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cambios en los modelos lingüísticos en el Colegio Público Virgen de Nievas de Sesma,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Consejera de Educación del Gobierno de Navarra de los cambios en los modelos lingüísticos escogidos tras el período de prematriculación y matriculación ordinaria por parte del alumnado de Educación Infantil en el Colegio Público de Educación Infantil y Primaria “Virgen de Nievas” de Sesma?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