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Parlamentuaren Osoko Bilkurak, 2018ko ekainaren 28an egindako bileran, adierazi zuen jakinaren gainean dagoela Nafarroako Gobernuko lehendakariak erretiratu duela 2017-2019 aldirako toki inbertsioen plana arautzen duen abenduaren 13ko 18/2016 Foru Legea aldatzen duen Foru Lege proiektua. Foru Lege proiektua Nafarroako Gobernuak aurkeztu zuen eta 2018ko ekainaren 19ko 86.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ekainaren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