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el balance que hace el gobierno de la incidencia de la Renta Garantizada y otras medidas aplicadas en Navarra en la lucha contra la pobreza, formulada por el Ilmo. Sr. D. José Miguel Nuin Moreno.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Miguel Nuin, Parlamentario de la Agrupación de Parlamentarios de lzquierda-Ezkerra, de acuerdo con lo dispuesto en el Reglamento de la Cámara realiza la siguiente pregunta oral de actualidad para que sea respondida en el Pleno por el Vicepresidente del Gobierno y Consejero de Derechos Sociales.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Desde 2016 la tasa de pobreza en Navarra ha descendido un 7,8%, frente al 3,2% estatal. Mientras la tasa de pobreza en Navarra es hoy del 8,3%, la de Madrid, con un PIB per cápita superior, la dobla hasta llegar al 16,9%.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 por ello que interesa saber: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balance hace el Gobierno de la incidencia de la Renta Garantizada y otras medidas aplicadas en Navarra en la lucha contra la pobreza?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a 8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Miguel Nuin Moreno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