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Erriberaren balioa ikusaraztearren eta Erribera Nafarroako erreferentziazko destino bihurtzearren hartutako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neurri hartu du Erriberaren, haren baliabideen eta haren tradizioen eta kulturen kulturaren, mestizajearen eta gastronomiaren balioa ikusarazteko, Nafarroako helmuga ezaguna eta erreferentziakoa izan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neurri hartu du Erriberako naturaguneak dinamizatzeko eta hedatzeko ildoak indartze aldera eta Naturagune eta Gune Berezien Sarean sartzeko?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funts ekonomiko jarri ditu Erriberako hainbat herritan dagoen ondare industriala, ez-materiala eta baratzezaintza-tradizioaren arlokoa berreskuratzeko?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diru-kopuru bideratu ditu Erriberan bideak, bide-sareak, bide berdeak eta zikloturismoa egokitzeko? Zehaztu bideak egokitzera eta bideen irisgarritasun unibertsalera bideratutako diru-kopuruak.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neurri hartu du Erriberako kalitatezko produktuak eta Nafarroako beste eremu batzuetakoak elkartzeko?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