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noviembre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15 de noviembre de 2018, acordó tomar en consideración la proposición de Ley Foral sobre el derecho subjetivo a la vivienda en Navarra, presentada por los G.P. Geroa Bai, EH Bildu Nafarroa y Podemos-Ahal Dugu-Orain Bai y la A.P.F. de Izquierda-Ezkerra y publicada en el Boletín Oficial del Parlamento de Navarra n.º 131 de 2 de noviembre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de conformidad con lo dispuesto en los artículos 110, 111 y 148 del Reglamento de la Cámara, previa audiencia de la Junta de Portavoces,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proposición de Ley Foral sobre el derecho subjetivo a la vivienda en Navarra se tramite por el procedimiento de urgencia.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Atribuir la competencia para dictaminar sobre la referida proposición a la Comisión de Derechos Sociales.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partir de la publicación del presente Acuerdo se abre un </w:t>
      </w:r>
      <w:r>
        <w:rPr>
          <w:rStyle w:val="1"/>
          <w:b w:val="true"/>
        </w:rPr>
        <w:t xml:space="preserve">plazo que finalizará el día 10 de diciembre de 2018, a las 12 horas,</w:t>
      </w:r>
      <w:r>
        <w:rPr>
          <w:rStyle w:val="1"/>
        </w:rPr>
        <w:t xml:space="preserve"> durante el cual los Grupos Parlamentarios y los Parlamentarios Forales podrán formular enmiendas a la proposición, de conformidad con lo dispuesto en los artículos 128 y 148 del Reglamento.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