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enero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moción por la que se insta al Gobierno de Navarra a poner en marcha un plan foral de rehabilitación de viviendas con criterios de eficiencia energética y accesibilidad destinados a edificios ubicados en las zonas vulnerables, formulada por el Ilmo. Sr. D. Mikel Buil García y publicada en el Boletín Oficial del Parlamento de Navarra n.º 37 de 23 de marzo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