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otsailaren 4an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Carlos Gimeno Gurpegui jaunak aurkeztutako gaurkotasun handiko galdera, Abartzuzako Haur eta Lehen Hezkuntzako Ikastetxe Publikoan 2019-2020 ikasturtean haur guztien hizkuntz eskubideak bermatzeari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otsailaren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Alderdi Sozialista talde parlamentarioari atxikita dagoen Carlos Gimeno Gurpegui jaunak, Legebiltzarreko Erregelamenduak ezarritakoaren babesean, honako galdera hau egiten du, Nafarroako Gobernuko Hezkuntzako kontseilariak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Abartzuzako Haur eta Lehen Hezkuntzako Ikastetxe Publikoan 2019-2020 ikasturtean haur guztien hizkuntz eskubideak bermatzen al dira?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urtarrilaren 31n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Carlos Gimeno Gurpegui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