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Podemos-Ahal Dugu-Orain Bai eta Nafarroako Alderdi Sozialista talde parlamentarioek eta Izquierda-Ezkerrako foru parlamentarien elkarteak aurkezturiko mozioa, zeinaren bidez Nafarroako Gobernua premiatzen baita abuztuaren 20ko 2109/2012 Ebazpena indargabetu dezan. Haren bidez, lanaldiaren berariazko banaketa baimendu zitzaien Hezkuntza Departamentuari atxikita begirale, fisioterapeuta eta OLT-EUD lanpostuetan aritzen diren eta irakasle ez diren langileei.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Funtzio Publikoko, Barneko eta Justiziako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eta foru parlamentarien elkarteek, Legebiltzarreko Erregelamenduan ezarritakoaren babesean, honako mozio hau aurkeztu dute, Lehendakaritza, Justizia eta Barne Batzordean eztabaidatu eta bozka dadin.</w:t>
      </w:r>
    </w:p>
    <w:p>
      <w:pPr>
        <w:pStyle w:val="0"/>
        <w:suppressAutoHyphens w:val="false"/>
        <w:rPr>
          <w:rStyle w:val="1"/>
        </w:rPr>
      </w:pPr>
      <w:r>
        <w:rPr>
          <w:rStyle w:val="1"/>
        </w:rPr>
        <w:t xml:space="preserve">Begiraleen kolektiboak badu erantzukizun handi bat, Nafarroako ikastetxeetan zuzeneko arreta ematea hezkuntza-premia bereziak dituzten ikasleei. Kolektibo oso feminizatua da, gehienetan aldi baterako kontratuekin lan egiten duena (kontratuen % 70etik gora) eta lanaldi partzialean. Lanaldi horiek, gainera, askotan zatituak dira, halako moduz non begiraleak, lanaldi partziala badute ere, eskolaldi osoan geratzen diren ikastetxean.</w:t>
      </w:r>
    </w:p>
    <w:p>
      <w:pPr>
        <w:pStyle w:val="0"/>
        <w:suppressAutoHyphens w:val="false"/>
        <w:rPr>
          <w:rStyle w:val="1"/>
        </w:rPr>
      </w:pPr>
      <w:r>
        <w:rPr>
          <w:rStyle w:val="1"/>
        </w:rPr>
        <w:t xml:space="preserve">Lanaldi osoan lan egiten dutenek berrogeita hiru ordu eta erdiko lan astea dute ikasturtean zehar. Asteko lau egunetan bederatzi orduko lanaldia dute. Haien eginkizuna da arreta ematea zenbait arazo –mugikortasuna, autismoa, jokabide arazoak eta gisakoak, batzutan bizirako arriskuarekin– dituzten adingabeei, zeinek laguntza jarraitu eta banakatua behar duten. Horiek horrela, haien lan baldintzak hobeki egokitu behar dira.</w:t>
      </w:r>
    </w:p>
    <w:p>
      <w:pPr>
        <w:pStyle w:val="0"/>
        <w:suppressAutoHyphens w:val="false"/>
        <w:rPr>
          <w:rStyle w:val="1"/>
        </w:rPr>
      </w:pPr>
      <w:r>
        <w:rPr>
          <w:rStyle w:val="1"/>
        </w:rPr>
        <w:t xml:space="preserve">Nafarroako Gobernuaren abuztuaren 20ko 2109/2012 Ebazpenean begiraleen lanaldia arautzen da, baina ez da kontuan hartzen inongo atsedenik, salbu eta berrogeita bost minutukoa, bazkatzeko. Era horretan, bederatzi orduko lanaldiak eratzen dira, zeinetan, bazkaltzeko berrogeita bost minutuak salbu, arreta ematen dieten hezkuntza-premia bereziak dituzten adingabeei, egunean zortzi ordu eta laurdenetan.</w:t>
      </w:r>
    </w:p>
    <w:p>
      <w:pPr>
        <w:pStyle w:val="0"/>
        <w:suppressAutoHyphens w:val="false"/>
        <w:rPr>
          <w:rStyle w:val="1"/>
        </w:rPr>
      </w:pPr>
      <w:r>
        <w:rPr>
          <w:rStyle w:val="1"/>
        </w:rPr>
        <w:t xml:space="preserve">Kolektibo horrek urteak eman ditu hobekuntzak eskatzen bere lan baldintzetan, besteak beste, 2109/2012 Ebazpena indargabetzea, aplikatzen diren ordutegi amaigabeen sorburua baita. Eguneko lanaldia zuzeneko arretako 9 ordukoa izanik, eta kontuan harturik premia bereziak dituzten ikasleekin lan egiten dutela, ezinezkoa da kalitateko arreta ematea. Lan horretan inplikazio emozionalak, estresaren mailak eta erantzukizunaren graduak duten eragina erabakigarria da eta metatu egiten da, baina faktore horiek ez dira kontuan hartzen arretaren kalitateari begira.</w:t>
      </w:r>
    </w:p>
    <w:p>
      <w:pPr>
        <w:pStyle w:val="0"/>
        <w:suppressAutoHyphens w:val="false"/>
        <w:rPr>
          <w:rStyle w:val="1"/>
        </w:rPr>
      </w:pPr>
      <w:r>
        <w:rPr>
          <w:rStyle w:val="1"/>
        </w:rPr>
        <w:t xml:space="preserve">Horrelako baldintzetan ezin da bete irailaren 4ko 455/2013 Ebazpena, Nafarroako ikastetxe publikoetako begiraleen lan jarduketak arautzen dituena. Ebazpenak langile horien eginkizunak zehazten ditu. Ezinezkoa da irakasleekin, orientatzaileekin, fisioterapeutekin edo logopedekin koordinatzea. Hartara, zaila da elkarrekin lan egitea adingabeen benetako integrazioa lortzeko, haien eginkizunetan jasotzen den moduan, ezinezkoa da lankidetzan aritzea esleitutako ikasleen autonomia pertsonalerako eta gizarteratzerako programen programazioan, exekuzioan, jarraipenean eta ebaluazioan, eta ezinezkoa da familiei orientazioa ematea, tutoreekin eta gainerako profesionalekin elkarlanean, ikastetxetik kanpo sustatze aldera adingabeen autonomia pertsonalaren eta sozialaren maila.</w:t>
      </w:r>
    </w:p>
    <w:p>
      <w:pPr>
        <w:pStyle w:val="0"/>
        <w:suppressAutoHyphens w:val="false"/>
        <w:rPr>
          <w:rStyle w:val="1"/>
        </w:rPr>
      </w:pPr>
      <w:r>
        <w:rPr>
          <w:rStyle w:val="1"/>
        </w:rPr>
        <w:t xml:space="preserve">Errealitatea da begiraleek lanaldia osorik eman behar dutela premia berezia dituzten ikasleei arreta ematen (onenean ere astean koordinazioko saio batekin).</w:t>
      </w:r>
    </w:p>
    <w:p>
      <w:pPr>
        <w:pStyle w:val="0"/>
        <w:suppressAutoHyphens w:val="false"/>
        <w:rPr>
          <w:rStyle w:val="1"/>
        </w:rPr>
      </w:pPr>
      <w:r>
        <w:rPr>
          <w:rStyle w:val="1"/>
        </w:rPr>
        <w:t xml:space="preserve">Baldintzak arautzeak, duinagoak eta gizatiarragoak izan daitezen, ahalbidetuko du 2013ko dekretuan ikastetxeak eta familia koordinatzeari dagokionez xedatzen dena bete ahal izatea. Izan ere, autonomia-erkidego gehienetan hori da sektoreko langileek duten errealitate positiboa.</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Nafarroako Parlamentuak Nafarroako Gobernua premiatzen du abuztuaren 20ko 2109/2012 Ebazpena bi hilabeteko epean indargabetu dezan. Haren bidez, lanaldiaren berariazko banaketa baimendu zitzaien Hezkuntza Departamentuari atxikitako begirale, fisioterapeuta eta OLT-EUD lanpostuetan aritzen diren eta irakasle ez diren langileei. Orobat, Nafarroako Gobernua premiatzen du bi hilabeteko epean beste ebazpen bat aurkez dezan, honako hauek arautzeko:</w:t>
      </w:r>
    </w:p>
    <w:p>
      <w:pPr>
        <w:pStyle w:val="0"/>
        <w:suppressAutoHyphens w:val="false"/>
        <w:rPr>
          <w:rStyle w:val="1"/>
        </w:rPr>
      </w:pPr>
      <w:r>
        <w:rPr>
          <w:rStyle w:val="1"/>
        </w:rPr>
        <w:t xml:space="preserve">– Lanaldi bat, eguneko 8 ordukoa, gehienez ere.</w:t>
      </w:r>
    </w:p>
    <w:p>
      <w:pPr>
        <w:pStyle w:val="0"/>
        <w:suppressAutoHyphens w:val="false"/>
        <w:rPr>
          <w:rStyle w:val="1"/>
        </w:rPr>
      </w:pPr>
      <w:r>
        <w:rPr>
          <w:rStyle w:val="1"/>
        </w:rPr>
        <w:t xml:space="preserve">– Eguneroko atsedenaldi bat, 30 minutukoa, langileen atsedenerako, 10:00etatik 12:00etara bitartean eta benetako lan gisa zenbatuko dena.</w:t>
      </w:r>
    </w:p>
    <w:p>
      <w:pPr>
        <w:pStyle w:val="0"/>
        <w:suppressAutoHyphens w:val="false"/>
        <w:rPr>
          <w:rStyle w:val="1"/>
        </w:rPr>
      </w:pPr>
      <w:r>
        <w:rPr>
          <w:rStyle w:val="1"/>
        </w:rPr>
        <w:t xml:space="preserve">– Astean 25 ordutik goiti ez egitea ikasleendako zuzeneko arretan eskola-orduetan.</w:t>
      </w:r>
    </w:p>
    <w:p>
      <w:pPr>
        <w:pStyle w:val="0"/>
        <w:suppressAutoHyphens w:val="false"/>
        <w:rPr>
          <w:rStyle w:val="1"/>
        </w:rPr>
      </w:pPr>
      <w:r>
        <w:rPr>
          <w:rStyle w:val="1"/>
        </w:rPr>
        <w:t xml:space="preserve">– Astean 8 ordu eta 45 minutu ematea koordinazioko zereginen eta bazkatzeko etenen artean.</w:t>
      </w:r>
    </w:p>
    <w:p>
      <w:pPr>
        <w:pStyle w:val="0"/>
        <w:suppressAutoHyphens w:val="false"/>
        <w:rPr>
          <w:rStyle w:val="1"/>
        </w:rPr>
      </w:pPr>
      <w:r>
        <w:rPr>
          <w:rStyle w:val="1"/>
        </w:rPr>
        <w:t xml:space="preserve">– Ikaslearen jarraipenerako denbora ematea, gehienez ere 6 ordu eta 15 minutukoa.</w:t>
      </w:r>
    </w:p>
    <w:p>
      <w:pPr>
        <w:pStyle w:val="0"/>
        <w:suppressAutoHyphens w:val="false"/>
        <w:rPr>
          <w:rStyle w:val="1"/>
        </w:rPr>
      </w:pPr>
      <w:r>
        <w:rPr>
          <w:rStyle w:val="1"/>
        </w:rPr>
        <w:t xml:space="preserve">Iruñean, 2019ko urtarrilaren 31n</w:t>
      </w:r>
    </w:p>
    <w:p>
      <w:pPr>
        <w:pStyle w:val="0"/>
        <w:suppressAutoHyphens w:val="false"/>
        <w:rPr>
          <w:rStyle w:val="1"/>
        </w:rPr>
      </w:pPr>
      <w:r>
        <w:rPr>
          <w:rStyle w:val="1"/>
        </w:rPr>
        <w:t xml:space="preserve">Foru parlamentariak: Esther Korres Bengoetxea, Carlos Couso Chamarro, Inmaculada Jurío Macaya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