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11n eginiko bilkuran, Eledunen Batzarrari entzun ondoren, honako erabaki hau hartu zuen, besteak beste:</w:t>
      </w:r>
    </w:p>
    <w:p>
      <w:pPr>
        <w:pStyle w:val="0"/>
        <w:suppressAutoHyphens w:val="false"/>
        <w:rPr>
          <w:rStyle w:val="1"/>
        </w:rPr>
      </w:pPr>
      <w:r>
        <w:rPr>
          <w:rStyle w:val="1"/>
        </w:rPr>
        <w:t xml:space="preserve">Nafarroako Foru Eraentza Berrezarri eta Hobetzeari buruzko Lege Organikoaren 19.1.b) artikuluak aitortzen dien legegintza-ekimena erabiliz, Geroa Bai, EH Bildu Nafarroa eta Podemos-Ahal Dugu-Orain Bai talde parlamentarioek eta Izquierda-Ezkerrako foru parlamentarien elkarteak aurkeztu dute Nafarroako Toki Administrazioari buruzko uztailaren 2ko 6/1990 Foru Legea aldatzen duen Foru Lege proposamena aurkeztu dute, eta presako prozeduraz izapidetu dadin eskatu dute.</w:t>
      </w:r>
    </w:p>
    <w:p>
      <w:pPr>
        <w:pStyle w:val="0"/>
        <w:suppressAutoHyphens w:val="false"/>
        <w:rPr>
          <w:rStyle w:val="1"/>
        </w:rPr>
      </w:pPr>
      <w:r>
        <w:rPr>
          <w:rStyle w:val="1"/>
        </w:rPr>
        <w:t xml:space="preserve">Hori horrela, Legebiltzarreko Erregelamenduko 110. eta 148. artikuluetan ezarritakoarekin bat, hona ERABAKIA:</w:t>
      </w:r>
    </w:p>
    <w:p>
      <w:pPr>
        <w:pStyle w:val="0"/>
        <w:suppressAutoHyphens w:val="false"/>
        <w:rPr>
          <w:rStyle w:val="1"/>
        </w:rPr>
      </w:pPr>
      <w:r>
        <w:rPr>
          <w:rStyle w:val="1"/>
          <w:b w:val="true"/>
        </w:rPr>
        <w:t xml:space="preserve">1. </w:t>
      </w:r>
      <w:r>
        <w:rPr>
          <w:rStyle w:val="1"/>
        </w:rPr>
        <w:t xml:space="preserve">Agintzea Nafarroako Toki Administrazioari buruzko uztailaren 2ko 6/1990 Foru Legea aldatzen duen Foru Lege proposamena Nafarroako Parlamentuko Aldizkari Ofizialean argitara dadin.</w:t>
      </w:r>
    </w:p>
    <w:p>
      <w:pPr>
        <w:pStyle w:val="0"/>
        <w:suppressAutoHyphens w:val="false"/>
        <w:rPr>
          <w:rStyle w:val="1"/>
        </w:rPr>
      </w:pPr>
      <w:r>
        <w:rPr>
          <w:rStyle w:val="1"/>
          <w:b w:val="true"/>
        </w:rPr>
        <w:t xml:space="preserve">2.</w:t>
      </w:r>
      <w:r>
        <w:rPr>
          <w:rStyle w:val="1"/>
        </w:rPr>
        <w:t xml:space="preserve"> Aipatu foru lege proposamena presako prozeduraz izapidetzea.</w:t>
      </w:r>
    </w:p>
    <w:p>
      <w:pPr>
        <w:pStyle w:val="0"/>
        <w:suppressAutoHyphens w:val="false"/>
        <w:rPr>
          <w:rStyle w:val="1"/>
        </w:rPr>
      </w:pPr>
      <w:r>
        <w:rPr>
          <w:rStyle w:val="1"/>
          <w:b w:val="true"/>
        </w:rPr>
        <w:t xml:space="preserve">3. </w:t>
      </w:r>
      <w:r>
        <w:rPr>
          <w:rStyle w:val="1"/>
        </w:rPr>
        <w:t xml:space="preserve">Foru lege proposamen hori Nafarroako Gobernuari igortzea, Erregelamenduko 148. artikuluan ezarritako ondorioetarako, eta Nafarroako Gobernuari adieraztea bere iritzia emateko epea zortzi egunekoa dela.</w:t>
      </w:r>
    </w:p>
    <w:p>
      <w:pPr>
        <w:pStyle w:val="0"/>
        <w:suppressAutoHyphens w:val="false"/>
        <w:rPr>
          <w:rStyle w:val="1"/>
        </w:rPr>
      </w:pPr>
      <w:r>
        <w:rPr>
          <w:rStyle w:val="1"/>
        </w:rPr>
        <w:t xml:space="preserve">Iruñean, 2019ko otsailaren 11n</w:t>
      </w:r>
    </w:p>
    <w:p>
      <w:pPr>
        <w:pStyle w:val="0"/>
        <w:suppressAutoHyphens w:val="false"/>
      </w:pPr>
      <w:r>
        <w:rPr>
          <w:rStyle w:val="1"/>
        </w:rPr>
        <w:t xml:space="preserve">Lehendakaria: Ainhoa Aznárez Igarza</w:t>
        <w:br w:type="column"/>
      </w:r>
    </w:p>
    <w:p>
      <w:pPr>
        <w:pStyle w:val="2"/>
        <w:suppressAutoHyphens w:val="false"/>
        <w:rPr/>
      </w:pPr>
      <w:r>
        <w:rPr/>
        <w:t xml:space="preserve">Foru Lege proposamena,</w:t>
        <w:br w:type="textWrapping"/>
        <w:t xml:space="preserve">Nafarroako Toki Administrazioari buruzko uztailaren 2ko 6/1990 Foru Legea aldatzen duena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Toki Administrazioaren Erreformarako otsailaren 4/2019 Foru Lege onetsi berriak aldaketa handinahi bati hasiera eman dio, orain ezagutzen dugun Nafarroako Administrazio Publikoa berrantolatzea ekarriko duena, eskualdeen figura berria sortu baita. Legea taxutzeko ibilitako parte-hartze prozesu luzea gorabehera, funtsezko zenbait alderdiri ez zitzaion behar bezalako tratamendurik eman; esate baterako, Administrazioan zerbitzu ematen duten langileen arloan egon litezkeen afekzioei erantzuteko beharrezkoak diren babes-neurriak. Hori da, hain zuzen ere, testu honen bidez zuzendu nahi dena.</w:t>
      </w:r>
    </w:p>
    <w:p>
      <w:pPr>
        <w:pStyle w:val="0"/>
        <w:suppressAutoHyphens w:val="false"/>
        <w:rPr>
          <w:rStyle w:val="1"/>
        </w:rPr>
      </w:pPr>
      <w:r>
        <w:rPr>
          <w:rStyle w:val="1"/>
          <w:b w:val="true"/>
        </w:rPr>
        <w:t xml:space="preserve">Lehen artikulua. </w:t>
      </w:r>
      <w:r>
        <w:rPr>
          <w:rStyle w:val="1"/>
        </w:rPr>
        <w:t xml:space="preserve">Uztailaren 2ko 6/1990 Foru Legearen 360. artikuluari 5. paragrafoa gehitzen zaio. Hona hemen testua:</w:t>
      </w:r>
    </w:p>
    <w:p>
      <w:pPr>
        <w:pStyle w:val="0"/>
        <w:suppressAutoHyphens w:val="false"/>
        <w:rPr>
          <w:rStyle w:val="1"/>
        </w:rPr>
      </w:pPr>
      <w:r>
        <w:rPr>
          <w:rStyle w:val="1"/>
        </w:rPr>
        <w:t xml:space="preserve">“Batzorde Teknikoaren baitan Langileen Azpibatzordea eratuko da, eskualdeak eratzeko prozesuak ukitutako toki entitateen ordezkariek eta Batzorde Teknikoaren parte izateko izendatutako ordezkaritza sindikalak osatua; azpibatzorde horrek, nahitaez egin behar duen txostena idatzi aitzin, kasuko eskualdean sar litezkeen toki administrazioetako bakoitzeko lanpostuen zerrendaren zentsua ezagutuko du, bai eta eskualde bakoitzak langileen arloan izan litzakeen beharrizanak, plantilla organikoari eta zerbitzuei buruzko aurreikuspena etorkizunari begira, lan- nahiz ordainsari-baldintzak eta enplegatu publikoen lan-baldintzei eragiten ahal dien beste edozein auzi ere. Azpibatzorde horren txostena eranskin gisa gehituko zaio Batzorde Teknikoak Nafarroako Gobernuarentzat idazten duen txostenari”.</w:t>
      </w:r>
    </w:p>
    <w:p>
      <w:pPr>
        <w:pStyle w:val="0"/>
        <w:suppressAutoHyphens w:val="false"/>
        <w:rPr>
          <w:rStyle w:val="1"/>
        </w:rPr>
      </w:pPr>
      <w:r>
        <w:rPr>
          <w:rStyle w:val="1"/>
          <w:b w:val="true"/>
        </w:rPr>
        <w:t xml:space="preserve">Bigarren artikulua. </w:t>
      </w:r>
      <w:r>
        <w:rPr>
          <w:rStyle w:val="1"/>
        </w:rPr>
        <w:t xml:space="preserve">Nafarroako Toki Administrazioaren Erreformarako otsailaren 4ko 4/2019 Foru Legearen laugarren xedapen gehigarria aldatzen da; hain zuzen ere, paragrafo hau eransten zaio in fine:</w:t>
      </w:r>
    </w:p>
    <w:p>
      <w:pPr>
        <w:pStyle w:val="0"/>
        <w:suppressAutoHyphens w:val="false"/>
        <w:rPr>
          <w:rStyle w:val="1"/>
        </w:rPr>
      </w:pPr>
      <w:r>
        <w:rPr>
          <w:rStyle w:val="1"/>
        </w:rPr>
        <w:t xml:space="preserve">“Foru lege honek ukitutako toki entitateek ezin izanen dute legea indarrean sartzen den egunean indarrean dagoen kontraturik deuseztatu, arrazoi ekonomiko, tekniko, antolamenduzko edo ekoizpenekoetan oinarrituta”.</w:t>
      </w:r>
    </w:p>
    <w:p>
      <w:pPr>
        <w:pStyle w:val="0"/>
        <w:suppressAutoHyphens w:val="false"/>
        <w:rPr>
          <w:rStyle w:val="1"/>
        </w:rPr>
      </w:pPr>
      <w:r>
        <w:rPr>
          <w:rStyle w:val="1"/>
          <w:b w:val="true"/>
        </w:rPr>
        <w:t xml:space="preserve">Azken xedapen bakarra.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