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febrero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muestra su solidaridad con los activistas expulsados de los territorios ocupados del Sahara Occidental.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exige al Reino de Marruecos el escrupuloso respeto a los derechos humanos en los territorios ocupados del Sahara Occidental y el cese de las vulneraciones de derechos que sufre la población saharaui.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reitera la exigencia a la Unión Europea que haga efectiva la cláusula de respeto a los derechos humanos establecida en el Acuerdo Preferencial con el Reino de Marruecos.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Insta a las instituciones públicas a continuar e incrementar el apoyo solidario y humanitario tanto a la población refugiada en los campamentos de Tinduf como a los habitantes saharauis de los territorios ocupados.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reconoce y apoya el trabajo realizado por las Asociaciones solidarias con el pueblo saharaui, así como la labor realizada por la Delegación del Frente Polisario en la Comunidad Foral de Navarra”.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