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18 de febrero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las previsiones de crecimiento y estabilidad en las plantillas de los Departamentos de Educación y Salud, formulada por la Ilma. Sra. D.ª María Luisa de Simón Caballero.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18 de febrero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Marisa de Simón Caballero, parlamentaria de la APF de lzquierda-Ezkerra, al amparo de lo establecido en el reglamento de la cámara, presenta la siguiente pregunta ORAL de actualidad para que sea contestada por la Presidente del Gobierno de Navarra en el próximo Pleno. </w:t>
      </w:r>
    </w:p>
    <w:p>
      <w:pPr>
        <w:pStyle w:val="0"/>
        <w:suppressAutoHyphens w:val="false"/>
        <w:rPr>
          <w:rStyle w:val="1"/>
        </w:rPr>
      </w:pPr>
      <w:r>
        <w:rPr>
          <w:rStyle w:val="1"/>
        </w:rPr>
        <w:t xml:space="preserve">Los recortes de la legislatura pasada afectaron con dureza a los servicios públicos de salud y de educación. La tasa de reposición y las medidas de sostenibilidad del Gobierno del PP adelgazaron las plantillas y aumentaron la provisionalidad en los puestos de trabajo. Aunque se han revertido en gran parte queda camino por recorrer. </w:t>
      </w:r>
    </w:p>
    <w:p>
      <w:pPr>
        <w:pStyle w:val="0"/>
        <w:suppressAutoHyphens w:val="false"/>
        <w:rPr>
          <w:rStyle w:val="1"/>
        </w:rPr>
      </w:pPr>
      <w:r>
        <w:rPr>
          <w:rStyle w:val="1"/>
        </w:rPr>
        <w:t xml:space="preserve">Por otro lado, las nuevas necesidades de la ciudadanía requieren nuevos perfiles profesionales basados en la prevención de la enfermedad y el fomento de la salud. </w:t>
      </w:r>
    </w:p>
    <w:p>
      <w:pPr>
        <w:pStyle w:val="0"/>
        <w:suppressAutoHyphens w:val="false"/>
        <w:rPr>
          <w:rStyle w:val="1"/>
        </w:rPr>
      </w:pPr>
      <w:r>
        <w:rPr>
          <w:rStyle w:val="1"/>
        </w:rPr>
        <w:t xml:space="preserve">Es por lo tanto imprescindible seguir avanzando en el refuerzo de los sistemas públicos de educación y de salud de Navarra. </w:t>
      </w:r>
    </w:p>
    <w:p>
      <w:pPr>
        <w:pStyle w:val="0"/>
        <w:suppressAutoHyphens w:val="false"/>
        <w:rPr>
          <w:rStyle w:val="1"/>
        </w:rPr>
      </w:pPr>
      <w:r>
        <w:rPr>
          <w:rStyle w:val="1"/>
        </w:rPr>
        <w:t xml:space="preserve">¿Qué previsiones tiene el gobierno respecto al crecimiento y estabilidad de las plantillas en los departamentos de educación y salud? </w:t>
      </w:r>
    </w:p>
    <w:p>
      <w:pPr>
        <w:pStyle w:val="0"/>
        <w:suppressAutoHyphens w:val="false"/>
        <w:rPr>
          <w:rStyle w:val="1"/>
        </w:rPr>
      </w:pPr>
      <w:r>
        <w:rPr>
          <w:rStyle w:val="1"/>
        </w:rPr>
        <w:t xml:space="preserve">Pamplona, a 18 de febrero de 2019</w:t>
      </w:r>
    </w:p>
    <w:p>
      <w:pPr>
        <w:pStyle w:val="0"/>
        <w:suppressAutoHyphens w:val="false"/>
        <w:rPr>
          <w:rStyle w:val="1"/>
        </w:rPr>
      </w:pPr>
      <w:r>
        <w:rPr>
          <w:rStyle w:val="1"/>
        </w:rPr>
        <w:t xml:space="preserve">La Parlamentaria Foral: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