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18 de febrero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objetivo de superar los modelos tradicionales durante esta legislatura, formulada por el Ilmo. Sr. D. Guzmán Miguel Garmendia Pérez.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Comisión de Cultura, Deporte y Juventud.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18 de febrero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Guzmán Garmendia, adscrito al Grupo Parlamentario Partido Socialista de Navarra, al amparo de lo establecido en el Reglamento de la Cámara, formula a la Consejera de Cultura, Deporte y Juventud, para contestación en Comisión, la siguiente pregunta oral.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22 de septiembre de 2015 la Consejera de Cultura, Deporte y Juventud, Ana Herrera, compareció ante la Comisión de Cultura, Deporte y Juventud de este Parlamento con el objeto de 'Exponer los objetivos y las líneas de trabajo a seguir en su Departamento'. En dicha comparecencia la Consejera expuso que 'nuestro objetivo durante esta legislatura será superar los modelos tradicionales'.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¿Considera el Gobierno de Navarra cumplido el objetivo de superación de los modelos tradicionales en esta legislatura?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14 de febrero de 2019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Guzmán Garmendia Pérez 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