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inportazioei nahiz erkidego eta estatu barruko erosketei dagokienez Garapen Ekonomikorako Departamentuak egiten duen analisiari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Garapen Ekonomikorako Batzordean izapidetzea.</w:t>
      </w:r>
    </w:p>
    <w:p>
      <w:pPr>
        <w:pStyle w:val="0"/>
        <w:suppressAutoHyphens w:val="false"/>
        <w:rPr>
          <w:rStyle w:val="1"/>
        </w:rPr>
      </w:pPr>
      <w:r>
        <w:rPr>
          <w:rStyle w:val="1"/>
        </w:rPr>
        <w:t xml:space="preserve">Iruñean, 2019ko otsailaren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jaunak, Legebiltzarreko Erregelamenduan ezarritakoaren babesean, honako galdera hau egiten dio Garapen Ekonomikorako kontseilari eta Nafarroako Gobernuko lehendakariorde denari, batzordean ahoz erantzun dezan:</w:t>
      </w:r>
    </w:p>
    <w:p>
      <w:pPr>
        <w:pStyle w:val="0"/>
        <w:suppressAutoHyphens w:val="false"/>
        <w:rPr>
          <w:rStyle w:val="1"/>
        </w:rPr>
      </w:pPr>
      <w:r>
        <w:rPr>
          <w:rStyle w:val="1"/>
        </w:rPr>
        <w:t xml:space="preserve">2015eko irailaren 15ean, Garapen Ekonomikorako kontseilari eta lehendakariorde Manu Ayerdik agerraldia egin zuen Parlamentu honetako Garapen Ekonomikorako Batzordean, bere departamentuaren eta lan ildoak azaltzeko. Agerraldi hartan, kontseilariak iragarri zuen inportazioei nahiz erkidego eta estatu barruko erosketei buruzko azterlan bat eginen zela, eta orobat adierazi zuen ez zituztela “behar bezala ezagutzen Estatuko gainontzeko autonomia erkidegoei egindako erosketak”.</w:t>
      </w:r>
    </w:p>
    <w:p>
      <w:pPr>
        <w:pStyle w:val="0"/>
        <w:suppressAutoHyphens w:val="false"/>
        <w:rPr>
          <w:rStyle w:val="1"/>
        </w:rPr>
      </w:pPr>
      <w:r>
        <w:rPr>
          <w:rStyle w:val="1"/>
        </w:rPr>
        <w:t xml:space="preserve">Nafarroako Gobernuak zer jakin du Estatuko gainontzeko autonomia erkidegoei egindako erosketei dagokienez?</w:t>
      </w:r>
    </w:p>
    <w:p>
      <w:pPr>
        <w:pStyle w:val="0"/>
        <w:suppressAutoHyphens w:val="false"/>
        <w:rPr>
          <w:rStyle w:val="1"/>
        </w:rPr>
      </w:pPr>
      <w:r>
        <w:rPr>
          <w:rStyle w:val="1"/>
        </w:rPr>
        <w:t xml:space="preserve">Iruñean, 2019ko otsailaren 14an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