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Funtzio Publikoko, Barneko eta Justiziako Batzordeak, 2019ko otsailaren 20an egindako bileran, honako erabaki hau onetsi zuen: “Erabakia. Horren bidez, Nafarroako Gobernua premiatzen da abuztuaren 20ko 2109/2012 Ebazpena indargabetu dezan. Haren bidez, lanaldiaren berariazko banaketa baimendu zitzaien Hezkuntza Departamentuari atxikita begirale, fisioterapeuta eta OLT-EUD lanpostuetan aritzen diren eta irakasle ez diren langileei”.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abuztuaren 20ko 2109/2012 Ebazpena indargabetu dezan. Haren bidez, lanaldiaren berariazko banaketa baimendu zitzaien Hezkuntza Departamentuari atxikitako begirale, fisioterapeuta eta OLT-EUD lanpostuetan aritzen diren eta irakasle ez diren langileei. Orobat, Nafarroako Gobernua premiatzen du beste ebazpen bat aurkez dezan, honako hauek jasoko dituena: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Eguneko 8 orduko lanaldia, gehienez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Eguneroko atsedenaldi bat, 30 minutukoa, langileen atsedenerako.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Ikasleendako zuzeneko arretaren ordutegia mugatzea.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Koordinaziorako eta ikaslearen jarraipenerako denbora ematea”.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