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Trafikoko eskumenari nahiz eskualdatzeke dauden besteei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trafikoko eskumena eskualdatzeari eta eskualdatzeke dauden beste batzuei dagokienez: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eskualdatu ez diren eskumenak eskualdatzeko 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