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N-121-A errepidean obra lizitatzeko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Garapen Ekonomikorako lehendakariorde Manu Ayerdi jaunak Osoko Bilkuran ahoz erantzun dezan:</w:t>
      </w:r>
    </w:p>
    <w:p>
      <w:pPr>
        <w:pStyle w:val="0"/>
        <w:suppressAutoHyphens w:val="false"/>
        <w:rPr>
          <w:rStyle w:val="1"/>
        </w:rPr>
      </w:pPr>
      <w:r>
        <w:rPr>
          <w:rStyle w:val="1"/>
        </w:rPr>
        <w:t xml:space="preserve">Noizko aurreikusten du Gobernuak N-121-A errepidean obra lizitatzea?</w:t>
      </w:r>
    </w:p>
    <w:p>
      <w:pPr>
        <w:pStyle w:val="0"/>
        <w:suppressAutoHyphens w:val="false"/>
        <w:rPr>
          <w:rStyle w:val="1"/>
        </w:rPr>
      </w:pPr>
      <w:r>
        <w:rPr>
          <w:rStyle w:val="1"/>
        </w:rPr>
        <w:t xml:space="preserve">Iruñean, 2019ko otsailaren 28an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