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marzo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los abusos sexuales a personas menores navarras cometidos en centros educativos ligados a la Iglesia, formulada por la Ilma. Sra. D.ª María Teresa Sáez Barrao.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marzo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Dña. Teresa Sáez Barrao, parlamentaria foral adscrita al Grupo Parlamentario Podemos-Ahal Dugu/Orain Bai, al amparo de lo establecido en el Reglamento de la Cámara, presenta la siguiente pregunta oral de máxima actualidad, a fin de que sea respondida en el próximo Pleno de 7 de marzo 2019 por el Gobierno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Ante los hechos que constatan abusos sexuales a personas menores Navarras en centros educativos ligados a la Iglesia, ¿qué medidas de apoyo va a realizar este Gobierno para que se produzca justicia y reparación?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1 de marzo de 2019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Teresa Sáez Barrao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