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marzo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moción por la que se insta al Gobierno de Navarra a apostar por la llegada temprana de la telefonía de quinta generación, presentada por el G.P. Partido Socialista de Navarra y publicada en el Boletín Oficial del Parlamento de Navarra número 105 de 7 de septiembre de 2018, se tramite en la Comisión de Presidencia, Función Pública, Interior y Justicia.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