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jakiteko ea legegintzaldi honetan zergatik ez den onetsi Nafarroako Gobernuak hitzemandako Enpleguari buruzko Legea.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Eskubide Sozialetako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honetan zergatik ez da onetsi Nafarroako Gobernuak hitzemandako Enpleguari buruzko Legea?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