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E75" w:rsidRDefault="00E94A38" w:rsidP="00192543">
      <w:pPr>
        <w:spacing w:after="0"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bookmarkStart w:id="0" w:name="_GoBack"/>
      <w:r w:rsidRPr="00192543">
        <w:rPr>
          <w:rFonts w:ascii="Arial" w:hAnsi="Arial" w:cs="Arial"/>
          <w:sz w:val="22"/>
          <w:szCs w:val="22"/>
        </w:rPr>
        <w:t xml:space="preserve">En relación </w:t>
      </w:r>
      <w:r w:rsidR="00547E75">
        <w:rPr>
          <w:rFonts w:ascii="Arial" w:hAnsi="Arial" w:cs="Arial"/>
          <w:sz w:val="22"/>
          <w:szCs w:val="22"/>
        </w:rPr>
        <w:t>con</w:t>
      </w:r>
      <w:r w:rsidRPr="00192543">
        <w:rPr>
          <w:rFonts w:ascii="Arial" w:hAnsi="Arial" w:cs="Arial"/>
          <w:sz w:val="22"/>
          <w:szCs w:val="22"/>
        </w:rPr>
        <w:t xml:space="preserve"> la </w:t>
      </w:r>
      <w:r w:rsidR="00B728F5" w:rsidRPr="00192543">
        <w:rPr>
          <w:rFonts w:ascii="Arial" w:hAnsi="Arial" w:cs="Arial"/>
          <w:sz w:val="22"/>
          <w:szCs w:val="22"/>
        </w:rPr>
        <w:t>pregunta escrita</w:t>
      </w:r>
      <w:r w:rsidR="007F2F29" w:rsidRPr="00192543">
        <w:rPr>
          <w:rFonts w:ascii="Arial" w:hAnsi="Arial" w:cs="Arial"/>
          <w:sz w:val="22"/>
          <w:szCs w:val="22"/>
        </w:rPr>
        <w:t xml:space="preserve"> 9-</w:t>
      </w:r>
      <w:r w:rsidR="003D6AC9" w:rsidRPr="00192543">
        <w:rPr>
          <w:rFonts w:ascii="Arial" w:hAnsi="Arial" w:cs="Arial"/>
          <w:sz w:val="22"/>
          <w:szCs w:val="22"/>
        </w:rPr>
        <w:t>18</w:t>
      </w:r>
      <w:r w:rsidR="00CB454C" w:rsidRPr="00192543">
        <w:rPr>
          <w:rFonts w:ascii="Arial" w:hAnsi="Arial" w:cs="Arial"/>
          <w:sz w:val="22"/>
          <w:szCs w:val="22"/>
        </w:rPr>
        <w:t>/</w:t>
      </w:r>
      <w:r w:rsidR="00556B16" w:rsidRPr="00192543">
        <w:rPr>
          <w:rFonts w:ascii="Arial" w:hAnsi="Arial" w:cs="Arial"/>
          <w:sz w:val="22"/>
          <w:szCs w:val="22"/>
        </w:rPr>
        <w:t>PES</w:t>
      </w:r>
      <w:r w:rsidR="007F2F29" w:rsidRPr="00192543">
        <w:rPr>
          <w:rFonts w:ascii="Arial" w:hAnsi="Arial" w:cs="Arial"/>
          <w:sz w:val="22"/>
          <w:szCs w:val="22"/>
        </w:rPr>
        <w:t>-</w:t>
      </w:r>
      <w:r w:rsidR="003D6AC9" w:rsidRPr="00192543">
        <w:rPr>
          <w:rFonts w:ascii="Arial" w:hAnsi="Arial" w:cs="Arial"/>
          <w:sz w:val="22"/>
          <w:szCs w:val="22"/>
        </w:rPr>
        <w:t>0</w:t>
      </w:r>
      <w:r w:rsidR="00CA07D8" w:rsidRPr="00192543">
        <w:rPr>
          <w:rFonts w:ascii="Arial" w:hAnsi="Arial" w:cs="Arial"/>
          <w:sz w:val="22"/>
          <w:szCs w:val="22"/>
        </w:rPr>
        <w:t>0028</w:t>
      </w:r>
      <w:r w:rsidR="00556B16" w:rsidRPr="00192543">
        <w:rPr>
          <w:rFonts w:ascii="Arial" w:hAnsi="Arial" w:cs="Arial"/>
          <w:sz w:val="22"/>
          <w:szCs w:val="22"/>
        </w:rPr>
        <w:t xml:space="preserve">, </w:t>
      </w:r>
      <w:r w:rsidRPr="00192543">
        <w:rPr>
          <w:rFonts w:ascii="Arial" w:hAnsi="Arial" w:cs="Arial"/>
          <w:sz w:val="22"/>
          <w:szCs w:val="22"/>
        </w:rPr>
        <w:t>presentada por</w:t>
      </w:r>
      <w:r w:rsidR="004C1445" w:rsidRPr="00192543">
        <w:rPr>
          <w:rFonts w:ascii="Arial" w:hAnsi="Arial" w:cs="Arial"/>
          <w:sz w:val="22"/>
          <w:szCs w:val="22"/>
        </w:rPr>
        <w:t xml:space="preserve"> </w:t>
      </w:r>
      <w:r w:rsidR="00556B16" w:rsidRPr="00192543">
        <w:rPr>
          <w:rFonts w:ascii="Arial" w:hAnsi="Arial" w:cs="Arial"/>
          <w:sz w:val="22"/>
          <w:szCs w:val="22"/>
        </w:rPr>
        <w:t xml:space="preserve">el </w:t>
      </w:r>
      <w:r w:rsidR="00547E75" w:rsidRPr="00547E75">
        <w:rPr>
          <w:rFonts w:ascii="Arial" w:hAnsi="Arial" w:cs="Arial"/>
          <w:sz w:val="22"/>
          <w:szCs w:val="22"/>
        </w:rPr>
        <w:t>Ilmo. Sr. D. Alberto Catalán Higueras</w:t>
      </w:r>
      <w:r w:rsidR="00547E75">
        <w:rPr>
          <w:rFonts w:ascii="Arial" w:hAnsi="Arial" w:cs="Arial"/>
          <w:sz w:val="22"/>
          <w:szCs w:val="22"/>
        </w:rPr>
        <w:t xml:space="preserve">, del </w:t>
      </w:r>
      <w:r w:rsidR="00556B16" w:rsidRPr="00192543">
        <w:rPr>
          <w:rFonts w:ascii="Arial" w:hAnsi="Arial" w:cs="Arial"/>
          <w:sz w:val="22"/>
          <w:szCs w:val="22"/>
        </w:rPr>
        <w:t>Grupo Parlamentario Unión del Pueblo Navarro</w:t>
      </w:r>
      <w:r w:rsidR="00786DF2" w:rsidRPr="00192543">
        <w:rPr>
          <w:rFonts w:ascii="Arial" w:hAnsi="Arial" w:cs="Arial"/>
          <w:sz w:val="22"/>
          <w:szCs w:val="22"/>
        </w:rPr>
        <w:t xml:space="preserve">, </w:t>
      </w:r>
      <w:smartTag w:uri="urn:schemas-microsoft-com:office:smarttags" w:element="PersonName">
        <w:smartTagPr>
          <w:attr w:name="ProductID" w:val="la Consejera"/>
        </w:smartTagPr>
        <w:r w:rsidR="009F715F" w:rsidRPr="00192543">
          <w:rPr>
            <w:rFonts w:ascii="Arial" w:hAnsi="Arial" w:cs="Arial"/>
            <w:sz w:val="22"/>
            <w:szCs w:val="22"/>
          </w:rPr>
          <w:t>la Consejera</w:t>
        </w:r>
      </w:smartTag>
      <w:r w:rsidR="00FE6B10" w:rsidRPr="00192543">
        <w:rPr>
          <w:rFonts w:ascii="Arial" w:hAnsi="Arial" w:cs="Arial"/>
          <w:sz w:val="22"/>
          <w:szCs w:val="22"/>
        </w:rPr>
        <w:t xml:space="preserve"> de Ed</w:t>
      </w:r>
      <w:r w:rsidR="00547E75">
        <w:rPr>
          <w:rFonts w:ascii="Arial" w:hAnsi="Arial" w:cs="Arial"/>
          <w:sz w:val="22"/>
          <w:szCs w:val="22"/>
        </w:rPr>
        <w:t xml:space="preserve">ucación del Gobierno de Navarra </w:t>
      </w:r>
      <w:r w:rsidR="00547E75" w:rsidRPr="00192543">
        <w:rPr>
          <w:rFonts w:ascii="Arial" w:hAnsi="Arial" w:cs="Arial"/>
          <w:sz w:val="22"/>
          <w:szCs w:val="22"/>
        </w:rPr>
        <w:t>informa</w:t>
      </w:r>
      <w:r w:rsidR="00A60656" w:rsidRPr="00192543">
        <w:rPr>
          <w:rFonts w:ascii="Arial" w:hAnsi="Arial" w:cs="Arial"/>
          <w:sz w:val="22"/>
          <w:szCs w:val="22"/>
        </w:rPr>
        <w:t>:</w:t>
      </w:r>
    </w:p>
    <w:p w:rsidR="00547E75" w:rsidRDefault="00CA07D8" w:rsidP="00192543">
      <w:pPr>
        <w:numPr>
          <w:ilvl w:val="0"/>
          <w:numId w:val="7"/>
        </w:numPr>
        <w:tabs>
          <w:tab w:val="clear" w:pos="720"/>
          <w:tab w:val="num" w:pos="0"/>
        </w:tabs>
        <w:spacing w:after="0" w:line="360" w:lineRule="auto"/>
        <w:ind w:left="0" w:firstLine="709"/>
        <w:jc w:val="both"/>
        <w:rPr>
          <w:rFonts w:ascii="Arial" w:hAnsi="Arial" w:cs="Arial"/>
          <w:sz w:val="22"/>
          <w:szCs w:val="22"/>
        </w:rPr>
      </w:pPr>
      <w:r w:rsidRPr="00192543">
        <w:rPr>
          <w:rFonts w:ascii="Arial" w:hAnsi="Arial" w:cs="Arial"/>
          <w:sz w:val="22"/>
          <w:szCs w:val="22"/>
        </w:rPr>
        <w:t xml:space="preserve">La financiación de </w:t>
      </w:r>
      <w:smartTag w:uri="urn:schemas-microsoft-com:office:smarttags" w:element="PersonName">
        <w:smartTagPr>
          <w:attr w:name="ProductID" w:val="la Universidad P￺blica"/>
        </w:smartTagPr>
        <w:r w:rsidRPr="00192543">
          <w:rPr>
            <w:rFonts w:ascii="Arial" w:hAnsi="Arial" w:cs="Arial"/>
            <w:sz w:val="22"/>
            <w:szCs w:val="22"/>
          </w:rPr>
          <w:t>la Universidad Pública</w:t>
        </w:r>
      </w:smartTag>
      <w:r w:rsidRPr="00192543">
        <w:rPr>
          <w:rFonts w:ascii="Arial" w:hAnsi="Arial" w:cs="Arial"/>
          <w:sz w:val="22"/>
          <w:szCs w:val="22"/>
        </w:rPr>
        <w:t xml:space="preserve"> de Navarra (UPNA) tiene carácter no afecto, y se ubica en los siguientes capítulos:</w:t>
      </w:r>
    </w:p>
    <w:p w:rsidR="00CA07D8" w:rsidRPr="00192543" w:rsidRDefault="00CA07D8" w:rsidP="00192543">
      <w:pPr>
        <w:spacing w:after="0" w:line="360" w:lineRule="auto"/>
        <w:ind w:firstLine="709"/>
        <w:jc w:val="both"/>
        <w:rPr>
          <w:rFonts w:ascii="Arial" w:hAnsi="Arial" w:cs="Arial"/>
          <w:i/>
          <w:sz w:val="22"/>
          <w:szCs w:val="22"/>
        </w:rPr>
      </w:pPr>
      <w:r w:rsidRPr="00192543">
        <w:rPr>
          <w:rFonts w:ascii="Arial" w:hAnsi="Arial" w:cs="Arial"/>
          <w:i/>
          <w:sz w:val="22"/>
          <w:szCs w:val="22"/>
        </w:rPr>
        <w:t>-Capítulo 4:</w:t>
      </w:r>
    </w:p>
    <w:p w:rsidR="00CA07D8" w:rsidRPr="00192543" w:rsidRDefault="00CA07D8" w:rsidP="00192543">
      <w:pPr>
        <w:spacing w:after="0"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192543">
        <w:rPr>
          <w:rFonts w:ascii="Arial" w:hAnsi="Arial" w:cs="Arial"/>
          <w:sz w:val="22"/>
          <w:szCs w:val="22"/>
        </w:rPr>
        <w:t>“Co</w:t>
      </w:r>
      <w:r w:rsidR="002A08AA" w:rsidRPr="00192543">
        <w:rPr>
          <w:rFonts w:ascii="Arial" w:hAnsi="Arial" w:cs="Arial"/>
          <w:sz w:val="22"/>
          <w:szCs w:val="22"/>
        </w:rPr>
        <w:t xml:space="preserve">nvenio financiación de </w:t>
      </w:r>
      <w:smartTag w:uri="urn:schemas-microsoft-com:office:smarttags" w:element="PersonName">
        <w:smartTagPr>
          <w:attr w:name="ProductID" w:val="la UPNA"/>
        </w:smartTagPr>
        <w:r w:rsidR="002A08AA" w:rsidRPr="00192543">
          <w:rPr>
            <w:rFonts w:ascii="Arial" w:hAnsi="Arial" w:cs="Arial"/>
            <w:sz w:val="22"/>
            <w:szCs w:val="22"/>
          </w:rPr>
          <w:t>la UPNA</w:t>
        </w:r>
      </w:smartTag>
      <w:r w:rsidR="002A08AA" w:rsidRPr="00192543">
        <w:rPr>
          <w:rFonts w:ascii="Arial" w:hAnsi="Arial" w:cs="Arial"/>
          <w:sz w:val="22"/>
          <w:szCs w:val="22"/>
        </w:rPr>
        <w:t xml:space="preserve">”: </w:t>
      </w:r>
      <w:r w:rsidRPr="00192543">
        <w:rPr>
          <w:rFonts w:ascii="Arial" w:hAnsi="Arial" w:cs="Arial"/>
          <w:sz w:val="22"/>
          <w:szCs w:val="22"/>
        </w:rPr>
        <w:t>“Financiación Estructural y por Resultados”.</w:t>
      </w:r>
    </w:p>
    <w:p w:rsidR="00CA07D8" w:rsidRPr="00192543" w:rsidRDefault="00CA07D8" w:rsidP="00192543">
      <w:pPr>
        <w:spacing w:after="0"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192543">
        <w:rPr>
          <w:rFonts w:ascii="Arial" w:hAnsi="Arial" w:cs="Arial"/>
          <w:sz w:val="22"/>
          <w:szCs w:val="22"/>
        </w:rPr>
        <w:t xml:space="preserve">“Convenio de Financiación de </w:t>
      </w:r>
      <w:smartTag w:uri="urn:schemas-microsoft-com:office:smarttags" w:element="PersonName">
        <w:smartTagPr>
          <w:attr w:name="ProductID" w:val="la UPNA"/>
        </w:smartTagPr>
        <w:r w:rsidRPr="00192543">
          <w:rPr>
            <w:rFonts w:ascii="Arial" w:hAnsi="Arial" w:cs="Arial"/>
            <w:sz w:val="22"/>
            <w:szCs w:val="22"/>
          </w:rPr>
          <w:t>la UPNA</w:t>
        </w:r>
      </w:smartTag>
      <w:r w:rsidRPr="00192543">
        <w:rPr>
          <w:rFonts w:ascii="Arial" w:hAnsi="Arial" w:cs="Arial"/>
          <w:sz w:val="22"/>
          <w:szCs w:val="22"/>
        </w:rPr>
        <w:t>: Mejoras”.</w:t>
      </w:r>
    </w:p>
    <w:p w:rsidR="00CA07D8" w:rsidRPr="00192543" w:rsidRDefault="00CA07D8" w:rsidP="00192543">
      <w:pPr>
        <w:spacing w:after="0" w:line="360" w:lineRule="auto"/>
        <w:ind w:firstLine="709"/>
        <w:jc w:val="both"/>
        <w:rPr>
          <w:rFonts w:ascii="Arial" w:hAnsi="Arial" w:cs="Arial"/>
          <w:i/>
          <w:sz w:val="22"/>
          <w:szCs w:val="22"/>
        </w:rPr>
      </w:pPr>
      <w:r w:rsidRPr="00192543">
        <w:rPr>
          <w:rFonts w:ascii="Arial" w:hAnsi="Arial" w:cs="Arial"/>
          <w:i/>
          <w:sz w:val="22"/>
          <w:szCs w:val="22"/>
        </w:rPr>
        <w:t xml:space="preserve">-Capítulo 7: </w:t>
      </w:r>
    </w:p>
    <w:p w:rsidR="00547E75" w:rsidRDefault="00CA07D8" w:rsidP="00192543">
      <w:pPr>
        <w:spacing w:after="0"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192543">
        <w:rPr>
          <w:rFonts w:ascii="Arial" w:hAnsi="Arial" w:cs="Arial"/>
          <w:sz w:val="22"/>
          <w:szCs w:val="22"/>
        </w:rPr>
        <w:t xml:space="preserve">“Convenio de Financiación de </w:t>
      </w:r>
      <w:smartTag w:uri="urn:schemas-microsoft-com:office:smarttags" w:element="PersonName">
        <w:smartTagPr>
          <w:attr w:name="ProductID" w:val="la UPNA"/>
        </w:smartTagPr>
        <w:r w:rsidRPr="00192543">
          <w:rPr>
            <w:rFonts w:ascii="Arial" w:hAnsi="Arial" w:cs="Arial"/>
            <w:sz w:val="22"/>
            <w:szCs w:val="22"/>
          </w:rPr>
          <w:t>la UPNA</w:t>
        </w:r>
      </w:smartTag>
      <w:r w:rsidRPr="00192543">
        <w:rPr>
          <w:rFonts w:ascii="Arial" w:hAnsi="Arial" w:cs="Arial"/>
          <w:sz w:val="22"/>
          <w:szCs w:val="22"/>
        </w:rPr>
        <w:t>: Inversiones”.</w:t>
      </w:r>
    </w:p>
    <w:p w:rsidR="00547E75" w:rsidRDefault="00CA07D8" w:rsidP="00192543">
      <w:pPr>
        <w:spacing w:after="0"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192543">
        <w:rPr>
          <w:rFonts w:ascii="Arial" w:hAnsi="Arial" w:cs="Arial"/>
          <w:sz w:val="22"/>
          <w:szCs w:val="22"/>
        </w:rPr>
        <w:t>Por lo tanto, no existe partida específica alguna para un determinado plan de estudios, al igual que en cualquier otra titulación oficial.</w:t>
      </w:r>
    </w:p>
    <w:p w:rsidR="00547E75" w:rsidRDefault="00CA07D8" w:rsidP="00192543">
      <w:pPr>
        <w:numPr>
          <w:ilvl w:val="0"/>
          <w:numId w:val="7"/>
        </w:numPr>
        <w:tabs>
          <w:tab w:val="clear" w:pos="720"/>
          <w:tab w:val="num" w:pos="0"/>
        </w:tabs>
        <w:spacing w:after="0" w:line="360" w:lineRule="auto"/>
        <w:ind w:left="0" w:firstLine="709"/>
        <w:jc w:val="both"/>
        <w:rPr>
          <w:rFonts w:ascii="Arial" w:hAnsi="Arial" w:cs="Arial"/>
          <w:sz w:val="22"/>
          <w:szCs w:val="22"/>
        </w:rPr>
      </w:pPr>
      <w:r w:rsidRPr="00192543">
        <w:rPr>
          <w:rFonts w:ascii="Arial" w:hAnsi="Arial" w:cs="Arial"/>
          <w:sz w:val="22"/>
          <w:szCs w:val="22"/>
        </w:rPr>
        <w:t xml:space="preserve">En segundo lugar, el incremento en profesorado, alumnado y recursos, consecuencia de la expansión de la oferta académica de UPNA y la implantación de nuevas titulaciones se prevé de forma expresa en el Convenio de Financiación Plurianual de </w:t>
      </w:r>
      <w:smartTag w:uri="urn:schemas-microsoft-com:office:smarttags" w:element="PersonName">
        <w:smartTagPr>
          <w:attr w:name="ProductID" w:val="la UPNA"/>
        </w:smartTagPr>
        <w:r w:rsidRPr="00192543">
          <w:rPr>
            <w:rFonts w:ascii="Arial" w:hAnsi="Arial" w:cs="Arial"/>
            <w:sz w:val="22"/>
            <w:szCs w:val="22"/>
          </w:rPr>
          <w:t>la UPNA</w:t>
        </w:r>
      </w:smartTag>
      <w:r w:rsidRPr="00192543">
        <w:rPr>
          <w:rFonts w:ascii="Arial" w:hAnsi="Arial" w:cs="Arial"/>
          <w:sz w:val="22"/>
          <w:szCs w:val="22"/>
        </w:rPr>
        <w:t xml:space="preserve"> (2018-2020), Cláusula Octava:</w:t>
      </w:r>
    </w:p>
    <w:p w:rsidR="00547E75" w:rsidRDefault="00CA07D8" w:rsidP="00192543">
      <w:pPr>
        <w:spacing w:after="0" w:line="360" w:lineRule="auto"/>
        <w:ind w:firstLine="709"/>
        <w:jc w:val="both"/>
        <w:rPr>
          <w:rFonts w:ascii="Arial" w:hAnsi="Arial" w:cs="Arial"/>
          <w:i/>
          <w:sz w:val="22"/>
          <w:szCs w:val="22"/>
        </w:rPr>
      </w:pPr>
      <w:r w:rsidRPr="00192543">
        <w:rPr>
          <w:rFonts w:ascii="Arial" w:hAnsi="Arial" w:cs="Arial"/>
          <w:i/>
          <w:sz w:val="22"/>
          <w:szCs w:val="22"/>
        </w:rPr>
        <w:t xml:space="preserve">“La implantación de las nuevas titulaciones que se autoricen del Mapa de Títulos actualmente en estudio por parte de </w:t>
      </w:r>
      <w:smartTag w:uri="urn:schemas-microsoft-com:office:smarttags" w:element="PersonName">
        <w:smartTagPr>
          <w:attr w:name="ProductID" w:val="la UPNA"/>
        </w:smartTagPr>
        <w:r w:rsidRPr="00192543">
          <w:rPr>
            <w:rFonts w:ascii="Arial" w:hAnsi="Arial" w:cs="Arial"/>
            <w:i/>
            <w:sz w:val="22"/>
            <w:szCs w:val="22"/>
          </w:rPr>
          <w:t>la UPNA</w:t>
        </w:r>
      </w:smartTag>
      <w:r w:rsidRPr="00192543">
        <w:rPr>
          <w:rFonts w:ascii="Arial" w:hAnsi="Arial" w:cs="Arial"/>
          <w:i/>
          <w:sz w:val="22"/>
          <w:szCs w:val="22"/>
        </w:rPr>
        <w:t xml:space="preserve">, se considerará y tendrá su reflejo en </w:t>
      </w:r>
      <w:smartTag w:uri="urn:schemas-microsoft-com:office:smarttags" w:element="PersonName">
        <w:smartTagPr>
          <w:attr w:name="ProductID" w:val="la Financiaci￳n"/>
        </w:smartTagPr>
        <w:r w:rsidRPr="00192543">
          <w:rPr>
            <w:rFonts w:ascii="Arial" w:hAnsi="Arial" w:cs="Arial"/>
            <w:i/>
            <w:sz w:val="22"/>
            <w:szCs w:val="22"/>
          </w:rPr>
          <w:t>la Financiación</w:t>
        </w:r>
      </w:smartTag>
      <w:r w:rsidR="00192543" w:rsidRPr="00192543">
        <w:rPr>
          <w:rFonts w:ascii="Arial" w:hAnsi="Arial" w:cs="Arial"/>
          <w:i/>
          <w:sz w:val="22"/>
          <w:szCs w:val="22"/>
        </w:rPr>
        <w:t xml:space="preserve"> por Resultados”.</w:t>
      </w:r>
    </w:p>
    <w:p w:rsidR="00547E75" w:rsidRDefault="00CA07D8" w:rsidP="00192543">
      <w:pPr>
        <w:spacing w:after="0"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192543">
        <w:rPr>
          <w:rFonts w:ascii="Arial" w:hAnsi="Arial" w:cs="Arial"/>
          <w:sz w:val="22"/>
          <w:szCs w:val="22"/>
        </w:rPr>
        <w:t>Ello se articula, entre otros instrumentos, mediante la dotación en concepto de ‘Coste de Docencia’, a través del incremento de 3 grupos adicionales para el año 2018, 3 más para 2019 y 3 más para 2020, cada uno de los cuales comporta un gasto aproximado, sujeto a regla de actualización, de 110.000 euros.</w:t>
      </w:r>
    </w:p>
    <w:p w:rsidR="00547E75" w:rsidRDefault="00CA07D8" w:rsidP="00192543">
      <w:pPr>
        <w:tabs>
          <w:tab w:val="num" w:pos="0"/>
        </w:tabs>
        <w:spacing w:after="0"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192543">
        <w:rPr>
          <w:rFonts w:ascii="Arial" w:hAnsi="Arial" w:cs="Arial"/>
          <w:sz w:val="22"/>
          <w:szCs w:val="22"/>
        </w:rPr>
        <w:t xml:space="preserve">Infraestructuras: está previsto que el curso 19/20 el Grado comience en la actual ubicación de </w:t>
      </w:r>
      <w:smartTag w:uri="urn:schemas-microsoft-com:office:smarttags" w:element="PersonName">
        <w:smartTagPr>
          <w:attr w:name="ProductID" w:val="la Facultad"/>
        </w:smartTagPr>
        <w:r w:rsidRPr="00192543">
          <w:rPr>
            <w:rFonts w:ascii="Arial" w:hAnsi="Arial" w:cs="Arial"/>
            <w:sz w:val="22"/>
            <w:szCs w:val="22"/>
          </w:rPr>
          <w:t>la Facultad</w:t>
        </w:r>
      </w:smartTag>
      <w:r w:rsidRPr="00192543">
        <w:rPr>
          <w:rFonts w:ascii="Arial" w:hAnsi="Arial" w:cs="Arial"/>
          <w:sz w:val="22"/>
          <w:szCs w:val="22"/>
        </w:rPr>
        <w:t xml:space="preserve"> de Ciencias de </w:t>
      </w:r>
      <w:smartTag w:uri="urn:schemas-microsoft-com:office:smarttags" w:element="PersonName">
        <w:smartTagPr>
          <w:attr w:name="ProductID" w:val="la Salud"/>
        </w:smartTagPr>
        <w:r w:rsidRPr="00192543">
          <w:rPr>
            <w:rFonts w:ascii="Arial" w:hAnsi="Arial" w:cs="Arial"/>
            <w:sz w:val="22"/>
            <w:szCs w:val="22"/>
          </w:rPr>
          <w:t>la Salud</w:t>
        </w:r>
      </w:smartTag>
      <w:r w:rsidRPr="00192543">
        <w:rPr>
          <w:rFonts w:ascii="Arial" w:hAnsi="Arial" w:cs="Arial"/>
          <w:sz w:val="22"/>
          <w:szCs w:val="22"/>
        </w:rPr>
        <w:t xml:space="preserve"> de UPNA, y se están siguiendo los trámites correspondientes (proyecto, licitación, gestiones con el Ayuntamiento, etc.) para proceder a la construcción de la infraestructura prevista, con presupuesto para el año 2020, tal como lo articula el Convenio de Financiación en su Cláusula Octava: </w:t>
      </w:r>
    </w:p>
    <w:p w:rsidR="00547E75" w:rsidRDefault="00CA07D8" w:rsidP="00192543">
      <w:pPr>
        <w:spacing w:after="0" w:line="360" w:lineRule="auto"/>
        <w:ind w:firstLine="709"/>
        <w:jc w:val="both"/>
        <w:rPr>
          <w:rFonts w:ascii="Arial" w:hAnsi="Arial" w:cs="Arial"/>
          <w:i/>
          <w:sz w:val="22"/>
          <w:szCs w:val="22"/>
        </w:rPr>
      </w:pPr>
      <w:r w:rsidRPr="00192543">
        <w:rPr>
          <w:rFonts w:ascii="Arial" w:hAnsi="Arial" w:cs="Arial"/>
          <w:i/>
          <w:sz w:val="22"/>
          <w:szCs w:val="22"/>
        </w:rPr>
        <w:t xml:space="preserve">“Además, en el caso particular de la implantación de un Grado en Medicina, con las suficientes garantías de calidad académica e investigadora y según el plan que finalmente se apruebe para el establecimiento de estos estudios, </w:t>
      </w:r>
      <w:smartTag w:uri="urn:schemas-microsoft-com:office:smarttags" w:element="PersonName">
        <w:smartTagPr>
          <w:attr w:name="ProductID" w:val="la Comisi￳n"/>
        </w:smartTagPr>
        <w:r w:rsidRPr="00192543">
          <w:rPr>
            <w:rFonts w:ascii="Arial" w:hAnsi="Arial" w:cs="Arial"/>
            <w:i/>
            <w:sz w:val="22"/>
            <w:szCs w:val="22"/>
          </w:rPr>
          <w:t>la Comisión</w:t>
        </w:r>
      </w:smartTag>
      <w:r w:rsidRPr="00192543">
        <w:rPr>
          <w:rFonts w:ascii="Arial" w:hAnsi="Arial" w:cs="Arial"/>
          <w:i/>
          <w:sz w:val="22"/>
          <w:szCs w:val="22"/>
        </w:rPr>
        <w:t xml:space="preserve"> de Seguimiento determinará la financiación adicional necesaria al objeto de atender las actuaciones que se deriven, tanto previas como posteriores (elaboración de estudios e informes, inversiones, etc.</w:t>
      </w:r>
      <w:r w:rsidR="00192543" w:rsidRPr="00192543">
        <w:rPr>
          <w:rFonts w:ascii="Arial" w:hAnsi="Arial" w:cs="Arial"/>
          <w:i/>
          <w:sz w:val="22"/>
          <w:szCs w:val="22"/>
        </w:rPr>
        <w:t>)”.</w:t>
      </w:r>
    </w:p>
    <w:p w:rsidR="00547E75" w:rsidRDefault="00CA07D8" w:rsidP="00192543">
      <w:pPr>
        <w:numPr>
          <w:ilvl w:val="0"/>
          <w:numId w:val="7"/>
        </w:numPr>
        <w:tabs>
          <w:tab w:val="clear" w:pos="720"/>
          <w:tab w:val="num" w:pos="0"/>
        </w:tabs>
        <w:spacing w:after="0" w:line="360" w:lineRule="auto"/>
        <w:ind w:left="0" w:firstLine="709"/>
        <w:jc w:val="both"/>
        <w:rPr>
          <w:rFonts w:ascii="Arial" w:hAnsi="Arial" w:cs="Arial"/>
          <w:sz w:val="22"/>
          <w:szCs w:val="22"/>
        </w:rPr>
      </w:pPr>
      <w:r w:rsidRPr="00192543">
        <w:rPr>
          <w:rFonts w:ascii="Arial" w:hAnsi="Arial" w:cs="Arial"/>
          <w:sz w:val="22"/>
          <w:szCs w:val="22"/>
        </w:rPr>
        <w:lastRenderedPageBreak/>
        <w:t>Planes estratégicos adicionales</w:t>
      </w:r>
    </w:p>
    <w:p w:rsidR="00547E75" w:rsidRDefault="00CA07D8" w:rsidP="00192543">
      <w:pPr>
        <w:spacing w:after="0"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192543">
        <w:rPr>
          <w:rFonts w:ascii="Arial" w:hAnsi="Arial" w:cs="Arial"/>
          <w:sz w:val="22"/>
          <w:szCs w:val="22"/>
        </w:rPr>
        <w:t xml:space="preserve">Gobierno de Navarra en su conjunto está comprometido a apoyar económicamente una estrategia desarrollada conjuntamente por los Departamentos de Salud, Educación y </w:t>
      </w:r>
      <w:smartTag w:uri="urn:schemas-microsoft-com:office:smarttags" w:element="PersonName">
        <w:smartTagPr>
          <w:attr w:name="ProductID" w:val="la propia Universidad Pública"/>
        </w:smartTagPr>
        <w:r w:rsidRPr="00192543">
          <w:rPr>
            <w:rFonts w:ascii="Arial" w:hAnsi="Arial" w:cs="Arial"/>
            <w:sz w:val="22"/>
            <w:szCs w:val="22"/>
          </w:rPr>
          <w:t xml:space="preserve">la </w:t>
        </w:r>
        <w:r w:rsidR="00B728F5" w:rsidRPr="00192543">
          <w:rPr>
            <w:rFonts w:ascii="Arial" w:hAnsi="Arial" w:cs="Arial"/>
            <w:sz w:val="22"/>
            <w:szCs w:val="22"/>
          </w:rPr>
          <w:t xml:space="preserve">propia </w:t>
        </w:r>
        <w:r w:rsidRPr="00192543">
          <w:rPr>
            <w:rFonts w:ascii="Arial" w:hAnsi="Arial" w:cs="Arial"/>
            <w:sz w:val="22"/>
            <w:szCs w:val="22"/>
          </w:rPr>
          <w:t>U</w:t>
        </w:r>
        <w:r w:rsidR="00B728F5" w:rsidRPr="00192543">
          <w:rPr>
            <w:rFonts w:ascii="Arial" w:hAnsi="Arial" w:cs="Arial"/>
            <w:sz w:val="22"/>
            <w:szCs w:val="22"/>
          </w:rPr>
          <w:t xml:space="preserve">niversidad </w:t>
        </w:r>
        <w:r w:rsidRPr="00192543">
          <w:rPr>
            <w:rFonts w:ascii="Arial" w:hAnsi="Arial" w:cs="Arial"/>
            <w:sz w:val="22"/>
            <w:szCs w:val="22"/>
          </w:rPr>
          <w:t>P</w:t>
        </w:r>
        <w:r w:rsidR="00B728F5" w:rsidRPr="00192543">
          <w:rPr>
            <w:rFonts w:ascii="Arial" w:hAnsi="Arial" w:cs="Arial"/>
            <w:sz w:val="22"/>
            <w:szCs w:val="22"/>
          </w:rPr>
          <w:t>ública</w:t>
        </w:r>
      </w:smartTag>
      <w:r w:rsidR="00B728F5" w:rsidRPr="00192543">
        <w:rPr>
          <w:rFonts w:ascii="Arial" w:hAnsi="Arial" w:cs="Arial"/>
          <w:sz w:val="22"/>
          <w:szCs w:val="22"/>
        </w:rPr>
        <w:t xml:space="preserve"> de </w:t>
      </w:r>
      <w:r w:rsidRPr="00192543">
        <w:rPr>
          <w:rFonts w:ascii="Arial" w:hAnsi="Arial" w:cs="Arial"/>
          <w:sz w:val="22"/>
          <w:szCs w:val="22"/>
        </w:rPr>
        <w:t>N</w:t>
      </w:r>
      <w:r w:rsidR="00B728F5" w:rsidRPr="00192543">
        <w:rPr>
          <w:rFonts w:ascii="Arial" w:hAnsi="Arial" w:cs="Arial"/>
          <w:sz w:val="22"/>
          <w:szCs w:val="22"/>
        </w:rPr>
        <w:t>avarra</w:t>
      </w:r>
      <w:r w:rsidRPr="00192543">
        <w:rPr>
          <w:rFonts w:ascii="Arial" w:hAnsi="Arial" w:cs="Arial"/>
          <w:sz w:val="22"/>
          <w:szCs w:val="22"/>
        </w:rPr>
        <w:t xml:space="preserve"> para la promoción de la carrera académico-asistencial entre el personal de Salud y su acreditación para los perfiles universitarios que se requerirán conforme avance la implantación del grado.</w:t>
      </w:r>
    </w:p>
    <w:p w:rsidR="005F3934" w:rsidRDefault="00A60656" w:rsidP="00547E75">
      <w:pPr>
        <w:spacing w:after="0" w:line="360" w:lineRule="auto"/>
        <w:ind w:firstLine="709"/>
        <w:jc w:val="center"/>
        <w:rPr>
          <w:rFonts w:ascii="Arial" w:hAnsi="Arial" w:cs="Arial"/>
          <w:sz w:val="22"/>
          <w:szCs w:val="22"/>
        </w:rPr>
      </w:pPr>
      <w:r w:rsidRPr="00192543">
        <w:rPr>
          <w:rFonts w:ascii="Arial" w:hAnsi="Arial" w:cs="Arial"/>
          <w:sz w:val="22"/>
          <w:szCs w:val="22"/>
        </w:rPr>
        <w:t xml:space="preserve">Pamplona, a </w:t>
      </w:r>
      <w:r w:rsidR="00192543" w:rsidRPr="00192543">
        <w:rPr>
          <w:rFonts w:ascii="Arial" w:hAnsi="Arial" w:cs="Arial"/>
          <w:sz w:val="22"/>
          <w:szCs w:val="22"/>
        </w:rPr>
        <w:t>7</w:t>
      </w:r>
      <w:r w:rsidR="009E6D6B" w:rsidRPr="00192543">
        <w:rPr>
          <w:rFonts w:ascii="Arial" w:hAnsi="Arial" w:cs="Arial"/>
          <w:sz w:val="22"/>
          <w:szCs w:val="22"/>
        </w:rPr>
        <w:t xml:space="preserve"> de </w:t>
      </w:r>
      <w:r w:rsidR="00B728F5" w:rsidRPr="00192543">
        <w:rPr>
          <w:rFonts w:ascii="Arial" w:hAnsi="Arial" w:cs="Arial"/>
          <w:sz w:val="22"/>
          <w:szCs w:val="22"/>
        </w:rPr>
        <w:t>marzo</w:t>
      </w:r>
      <w:r w:rsidRPr="00192543">
        <w:rPr>
          <w:rFonts w:ascii="Arial" w:hAnsi="Arial" w:cs="Arial"/>
          <w:sz w:val="22"/>
          <w:szCs w:val="22"/>
        </w:rPr>
        <w:t xml:space="preserve"> de 201</w:t>
      </w:r>
      <w:r w:rsidR="00786DF2" w:rsidRPr="00192543">
        <w:rPr>
          <w:rFonts w:ascii="Arial" w:hAnsi="Arial" w:cs="Arial"/>
          <w:sz w:val="22"/>
          <w:szCs w:val="22"/>
        </w:rPr>
        <w:t>9</w:t>
      </w:r>
    </w:p>
    <w:p w:rsidR="00547E75" w:rsidRPr="005F3934" w:rsidRDefault="00547E75" w:rsidP="00547E75">
      <w:pPr>
        <w:spacing w:after="0" w:line="360" w:lineRule="auto"/>
        <w:ind w:firstLine="709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 xml:space="preserve">La Consejera de Educación y Portavoz del Gobierno: </w:t>
      </w:r>
      <w:r>
        <w:rPr>
          <w:rFonts w:ascii="Arial" w:hAnsi="Arial" w:cs="Arial"/>
          <w:lang w:val="fr-FR"/>
        </w:rPr>
        <w:t>María Solana Arana</w:t>
      </w:r>
    </w:p>
    <w:bookmarkEnd w:id="0"/>
    <w:p w:rsidR="00A60656" w:rsidRPr="00192543" w:rsidRDefault="00A60656" w:rsidP="00192543">
      <w:pPr>
        <w:spacing w:after="0" w:line="360" w:lineRule="auto"/>
        <w:ind w:firstLine="709"/>
        <w:jc w:val="center"/>
        <w:rPr>
          <w:rFonts w:ascii="Arial" w:hAnsi="Arial" w:cs="Arial"/>
          <w:sz w:val="22"/>
          <w:szCs w:val="22"/>
        </w:rPr>
      </w:pPr>
    </w:p>
    <w:sectPr w:rsidR="00A60656" w:rsidRPr="00192543" w:rsidSect="00C05B12">
      <w:pgSz w:w="11900" w:h="16840"/>
      <w:pgMar w:top="2552" w:right="1134" w:bottom="1418" w:left="170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43D7" w:rsidRPr="00192543" w:rsidRDefault="003343D7">
      <w:pPr>
        <w:rPr>
          <w:sz w:val="22"/>
          <w:szCs w:val="22"/>
        </w:rPr>
      </w:pPr>
      <w:r w:rsidRPr="00192543">
        <w:rPr>
          <w:sz w:val="22"/>
          <w:szCs w:val="22"/>
        </w:rPr>
        <w:separator/>
      </w:r>
    </w:p>
  </w:endnote>
  <w:endnote w:type="continuationSeparator" w:id="0">
    <w:p w:rsidR="003343D7" w:rsidRPr="00192543" w:rsidRDefault="003343D7">
      <w:pPr>
        <w:rPr>
          <w:sz w:val="22"/>
          <w:szCs w:val="22"/>
        </w:rPr>
      </w:pPr>
      <w:r w:rsidRPr="00192543">
        <w:rPr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43D7" w:rsidRPr="00192543" w:rsidRDefault="003343D7">
      <w:pPr>
        <w:rPr>
          <w:sz w:val="22"/>
          <w:szCs w:val="22"/>
        </w:rPr>
      </w:pPr>
      <w:r w:rsidRPr="00192543">
        <w:rPr>
          <w:sz w:val="22"/>
          <w:szCs w:val="22"/>
        </w:rPr>
        <w:separator/>
      </w:r>
    </w:p>
  </w:footnote>
  <w:footnote w:type="continuationSeparator" w:id="0">
    <w:p w:rsidR="003343D7" w:rsidRPr="00192543" w:rsidRDefault="003343D7">
      <w:pPr>
        <w:rPr>
          <w:sz w:val="22"/>
          <w:szCs w:val="22"/>
        </w:rPr>
      </w:pPr>
      <w:r w:rsidRPr="00192543">
        <w:rPr>
          <w:sz w:val="22"/>
          <w:szCs w:val="22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F6AB7"/>
    <w:multiLevelType w:val="hybridMultilevel"/>
    <w:tmpl w:val="5E9A960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87C7C91"/>
    <w:multiLevelType w:val="hybridMultilevel"/>
    <w:tmpl w:val="E438DFE4"/>
    <w:lvl w:ilvl="0" w:tplc="954E56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5562018"/>
    <w:multiLevelType w:val="hybridMultilevel"/>
    <w:tmpl w:val="E68E7228"/>
    <w:lvl w:ilvl="0" w:tplc="0C0A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">
    <w:nsid w:val="48291670"/>
    <w:multiLevelType w:val="hybridMultilevel"/>
    <w:tmpl w:val="093EF894"/>
    <w:lvl w:ilvl="0" w:tplc="0C0A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>
    <w:nsid w:val="539E0DF3"/>
    <w:multiLevelType w:val="hybridMultilevel"/>
    <w:tmpl w:val="A57ACF2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9515138"/>
    <w:multiLevelType w:val="hybridMultilevel"/>
    <w:tmpl w:val="1BE6AE3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93003C7"/>
    <w:multiLevelType w:val="hybridMultilevel"/>
    <w:tmpl w:val="4D9E2CD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2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BED"/>
    <w:rsid w:val="00052F26"/>
    <w:rsid w:val="00076CCD"/>
    <w:rsid w:val="000B7999"/>
    <w:rsid w:val="000C68C2"/>
    <w:rsid w:val="00111792"/>
    <w:rsid w:val="00146E30"/>
    <w:rsid w:val="00157F84"/>
    <w:rsid w:val="00192543"/>
    <w:rsid w:val="001B215A"/>
    <w:rsid w:val="001C2BED"/>
    <w:rsid w:val="001E0CD7"/>
    <w:rsid w:val="001F656B"/>
    <w:rsid w:val="00203B05"/>
    <w:rsid w:val="00224E9C"/>
    <w:rsid w:val="00267CE6"/>
    <w:rsid w:val="002A08AA"/>
    <w:rsid w:val="002B556A"/>
    <w:rsid w:val="003343D7"/>
    <w:rsid w:val="003932FE"/>
    <w:rsid w:val="003B53BA"/>
    <w:rsid w:val="003D6AC9"/>
    <w:rsid w:val="00444BD9"/>
    <w:rsid w:val="0044750A"/>
    <w:rsid w:val="00480659"/>
    <w:rsid w:val="004842CC"/>
    <w:rsid w:val="004C0788"/>
    <w:rsid w:val="004C1445"/>
    <w:rsid w:val="004C6342"/>
    <w:rsid w:val="004D589D"/>
    <w:rsid w:val="005437C8"/>
    <w:rsid w:val="00547E75"/>
    <w:rsid w:val="005551BA"/>
    <w:rsid w:val="00556B16"/>
    <w:rsid w:val="005623E5"/>
    <w:rsid w:val="005D5D04"/>
    <w:rsid w:val="005F3934"/>
    <w:rsid w:val="00644C1D"/>
    <w:rsid w:val="006A2BDD"/>
    <w:rsid w:val="00704B67"/>
    <w:rsid w:val="007106BC"/>
    <w:rsid w:val="00712935"/>
    <w:rsid w:val="00713D4C"/>
    <w:rsid w:val="00722DA0"/>
    <w:rsid w:val="00755FE6"/>
    <w:rsid w:val="0077762A"/>
    <w:rsid w:val="00786DF2"/>
    <w:rsid w:val="007A1F62"/>
    <w:rsid w:val="007E0447"/>
    <w:rsid w:val="007F2F29"/>
    <w:rsid w:val="008B141D"/>
    <w:rsid w:val="008C7D9D"/>
    <w:rsid w:val="008D7E4B"/>
    <w:rsid w:val="0090698A"/>
    <w:rsid w:val="009C4F3E"/>
    <w:rsid w:val="009C61CF"/>
    <w:rsid w:val="009E2930"/>
    <w:rsid w:val="009E6D6B"/>
    <w:rsid w:val="009F715F"/>
    <w:rsid w:val="00A10C1A"/>
    <w:rsid w:val="00A15192"/>
    <w:rsid w:val="00A16306"/>
    <w:rsid w:val="00A60656"/>
    <w:rsid w:val="00A6685F"/>
    <w:rsid w:val="00A70970"/>
    <w:rsid w:val="00AC7B2D"/>
    <w:rsid w:val="00AD3A61"/>
    <w:rsid w:val="00AE2A57"/>
    <w:rsid w:val="00B470D0"/>
    <w:rsid w:val="00B728F5"/>
    <w:rsid w:val="00BA7F1A"/>
    <w:rsid w:val="00C05B12"/>
    <w:rsid w:val="00C1574F"/>
    <w:rsid w:val="00C162EB"/>
    <w:rsid w:val="00CA07D8"/>
    <w:rsid w:val="00CA4615"/>
    <w:rsid w:val="00CA53FB"/>
    <w:rsid w:val="00CB454C"/>
    <w:rsid w:val="00D05420"/>
    <w:rsid w:val="00D124B5"/>
    <w:rsid w:val="00D93766"/>
    <w:rsid w:val="00DF33AA"/>
    <w:rsid w:val="00E03C96"/>
    <w:rsid w:val="00E20F4E"/>
    <w:rsid w:val="00E459E1"/>
    <w:rsid w:val="00E85DB1"/>
    <w:rsid w:val="00E94A38"/>
    <w:rsid w:val="00EC19A6"/>
    <w:rsid w:val="00EF0D89"/>
    <w:rsid w:val="00EF2DC9"/>
    <w:rsid w:val="00F15258"/>
    <w:rsid w:val="00F2598C"/>
    <w:rsid w:val="00FB3863"/>
    <w:rsid w:val="00FB625A"/>
    <w:rsid w:val="00FE6B10"/>
    <w:rsid w:val="00FF6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69E"/>
    <w:pPr>
      <w:spacing w:after="200"/>
    </w:pPr>
    <w:rPr>
      <w:sz w:val="24"/>
      <w:szCs w:val="24"/>
      <w:lang w:val="es-ES_tradn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C2BED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1C2BED"/>
  </w:style>
  <w:style w:type="paragraph" w:styleId="Piedepgina">
    <w:name w:val="footer"/>
    <w:basedOn w:val="Normal"/>
    <w:link w:val="PiedepginaCar"/>
    <w:uiPriority w:val="99"/>
    <w:unhideWhenUsed/>
    <w:rsid w:val="001C2BED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C2B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69E"/>
    <w:pPr>
      <w:spacing w:after="200"/>
    </w:pPr>
    <w:rPr>
      <w:sz w:val="24"/>
      <w:szCs w:val="24"/>
      <w:lang w:val="es-ES_tradn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C2BED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1C2BED"/>
  </w:style>
  <w:style w:type="paragraph" w:styleId="Piedepgina">
    <w:name w:val="footer"/>
    <w:basedOn w:val="Normal"/>
    <w:link w:val="PiedepginaCar"/>
    <w:uiPriority w:val="99"/>
    <w:unhideWhenUsed/>
    <w:rsid w:val="001C2BED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C2B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87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8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440</Words>
  <Characters>2430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Iruñean, 2015eko urriaren 1ean / Pamplona, 1 de octubre de 2015</vt:lpstr>
      <vt:lpstr>Iruñean, 2015eko urriaren 1ean / Pamplona, 1 de octubre de 2015</vt:lpstr>
    </vt:vector>
  </TitlesOfParts>
  <Company>Gobierno de Navarra</Company>
  <LinksUpToDate>false</LinksUpToDate>
  <CharactersWithSpaces>2865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Iruñean, 2015eko urriaren 1ean / Pamplona, 1 de octubre de 2015</dc:title>
  <dc:creator>x044937</dc:creator>
  <cp:lastModifiedBy>Aranaz, Carlota</cp:lastModifiedBy>
  <cp:revision>4</cp:revision>
  <cp:lastPrinted>2018-12-13T07:26:00Z</cp:lastPrinted>
  <dcterms:created xsi:type="dcterms:W3CDTF">2019-03-28T13:11:00Z</dcterms:created>
  <dcterms:modified xsi:type="dcterms:W3CDTF">2019-05-15T10:06:00Z</dcterms:modified>
</cp:coreProperties>
</file>