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 de julio  de 2019, la Junta de Portavoces del Parlamento de Navarra aprobó la siguiente declaración:</w:t>
      </w:r>
    </w:p>
    <w:p>
      <w:pPr>
        <w:pStyle w:val="0"/>
        <w:suppressAutoHyphens w:val="false"/>
        <w:rPr>
          <w:rStyle w:val="1"/>
          <w:spacing w:val="-0.961"/>
        </w:rPr>
      </w:pPr>
      <w:r>
        <w:rPr>
          <w:rStyle w:val="1"/>
          <w:spacing w:val="-0.961"/>
        </w:rPr>
        <w:t xml:space="preserve">“1. El Parlamento de Navarra lamenta profundamente el fallecimiento de Raúl Andrés Cuesta, víctima de accidente laboral en Arbizu, y manifiesta su apoyo y solidaridad a su familia y a las personas allegadas, y los hace extensivos a todas las personas que han sufrido siniestralidad laboral.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El Parlamento de Navarra considera necesaria la colaboración entre los diferentes agentes involucrados en la prevención para evitar los accidentes laborales. Exige así mismo a las empresas que asuman su responsabilidad de cumplir las normas vigentes y una adecuada formación e información.” (10-19/DEC-00038).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 de julio  de 2019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