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irailaren 2an egindako bilkuran, ondoko adierazpena onetsi zuen:</w:t>
      </w:r>
    </w:p>
    <w:p>
      <w:pPr>
        <w:pStyle w:val="0"/>
        <w:suppressAutoHyphens w:val="false"/>
        <w:rPr>
          <w:rStyle w:val="1"/>
        </w:rPr>
      </w:pPr>
      <w:r>
        <w:rPr>
          <w:rStyle w:val="1"/>
        </w:rPr>
        <w:t xml:space="preserve">“Nafarroako Parlamentuak honako hau erabaki du:</w:t>
      </w:r>
    </w:p>
    <w:p>
      <w:pPr>
        <w:pStyle w:val="0"/>
        <w:suppressAutoHyphens w:val="false"/>
        <w:rPr>
          <w:rStyle w:val="1"/>
        </w:rPr>
      </w:pPr>
      <w:r>
        <w:rPr>
          <w:rStyle w:val="1"/>
        </w:rPr>
        <w:t xml:space="preserve">1.- Irmo gaitzestea “Ospa Eguna” deritzonaren karietara prestatutako eta egindako ekitaldiak, helburu dutenak Guardia Zibilak, haien senitartekoak nahiz lagunak eta guardia zibilek nahiz bestelako segurtasun kidego eta indarrek askatasunaren eta bizikidetasun demokratikoaren alde egiten duten lana defendatzen duten pertsona guztiak xaxatzea eta iraintzea eta haienganako gorrotoa sentiaraztea.</w:t>
      </w:r>
    </w:p>
    <w:p>
      <w:pPr>
        <w:pStyle w:val="0"/>
        <w:suppressAutoHyphens w:val="false"/>
        <w:rPr>
          <w:rStyle w:val="1"/>
        </w:rPr>
      </w:pPr>
      <w:r>
        <w:rPr>
          <w:rStyle w:val="1"/>
        </w:rPr>
        <w:t xml:space="preserve">2.- Ospa Eguneko ekitaldiak bizikidetasunaren aurkakoak direla deklaratzea, errespetu osoa merezi duten pertsona eta talde jakin batzuk herritarren bizitzatik baztertzen dituztelako, jazarpenaren eta irainaren bidez</w:t>
      </w:r>
    </w:p>
    <w:p>
      <w:pPr>
        <w:pStyle w:val="0"/>
        <w:suppressAutoHyphens w:val="false"/>
        <w:rPr>
          <w:rStyle w:val="1"/>
        </w:rPr>
      </w:pPr>
      <w:r>
        <w:rPr>
          <w:rStyle w:val="1"/>
        </w:rPr>
        <w:t xml:space="preserve">3.- Nafarroako Parlamentuaren babesa erakustea Altsasun nahiz Nafarroako gainontzeko herrietan lan egiten duten guardia zibilei nahiz haien senitartekoei, lagunei eta Foruzaingoa nahiz Polizia Nazionala bezalako beste segurtasun kidego batzuetako kideei.</w:t>
      </w:r>
    </w:p>
    <w:p>
      <w:pPr>
        <w:pStyle w:val="0"/>
        <w:suppressAutoHyphens w:val="false"/>
        <w:rPr>
          <w:rStyle w:val="1"/>
        </w:rPr>
      </w:pPr>
      <w:r>
        <w:rPr>
          <w:rStyle w:val="1"/>
        </w:rPr>
        <w:t xml:space="preserve">4.- Errespetua eta demokrazian zor zaien men-egitea adieraztea Botere Judizialak emandako ebazpen nahiz bestelako egintzei, eta babesa erakustea gure herrian independentziaz eta lege demokratikoei soilik men eginez lan egiten duten epaile eta magistratuei”. (10-19/DEC-00048).</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