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aurkeztutako gaurkotasun handiko galdera, jakitekoa zer neurri hartuko dituen Nafarroako Gobernuak ikastetxe erlijiosotan sexu-gehiegikeriagatik aurkeztutako salaketak direla-eta.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Ahal Dugu foru parlamentarien elkarteko Mikel Buil Garcíak, Legebiltzarreko Erregelamenduan ezarritakoaren babesean, gaurkotasun handiko honako galdera hau aurkeztu du, Nafarroako Gobernuko lehendakariak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erkidegoko 6 ikastetxe erlijiosotan sexu-gehiegikeriagatik 18 salaketa baino gehiago aurkeztu direla ikusita, eta Iruñeko Apezpikutzak eta kongregazio gehienek erantzunik eman ez dutela ikusita,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hartuko duzu kontuan hartuta auzi honek Gobernuko hainbat arlori –Herritarrekiko Harremanei, Hezkuntzari, Justiziari edo Adingabearen Babesari– eragiten diola?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