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16 de septiembre de 2019, la Junta de Portavoces del Parlamento de Navarra aprobó la siguiente declaración: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El Parlamento de Navarra lamenta profundamente el fallecimiento de Francisco José Unsáin Collantes, vecino de Carcastillo y víctima de accidente laboral en Cáseda, y manifiesta su apoyo y solidaridad a su familia y a las persona allegadas y los hace extensivos a todas las personas que han sufrido siniestralidad laboral.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El Parlamento de Navarra expresa igualmente su apoyo y solidaridad con Wenceslao Pérez Remón, vecino de Aibar y herido en el mismo accidente por intentar socorrer al fallecido deseándole una pronta recuperación.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El Parlamento de Navarra considera necesaria la colaboración entre los diferentes agentes involucrados en la prevención para evitar los accidentes laborales. Exige, asimismo, a las empresas y agentes implicados que asuman su responsabilidad de cumplir las normas vigentes y una adecuada formación e información.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El Parlamento de Navarra guardará un minuto de silencio en recuerdo de esta nueva víctima de accidente laboral al inicio del próximo Pleno ordinario” (10-19/DEC-00050).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16 de septiembre de 2019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