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invitar a Sus Majestades los Reyes y la Princesa de Viana y Asturias a los actos protocolarios que organice y, en especial, a la entrega de los premios Príncipe de Viana, aprobada por el Pleno del Parlamento de Navarra en sesión celebrada el día 19 de septiembre de 2019, cuyo texto se inserta a continuación:</w:t>
      </w:r>
    </w:p>
    <w:p>
      <w:pPr>
        <w:pStyle w:val="0"/>
        <w:suppressAutoHyphens w:val="false"/>
        <w:rPr>
          <w:rStyle w:val="1"/>
        </w:rPr>
      </w:pPr>
      <w:r>
        <w:rPr>
          <w:rStyle w:val="1"/>
        </w:rPr>
        <w:t xml:space="preserve">“El Parlamento de Navarra: </w:t>
      </w:r>
    </w:p>
    <w:p>
      <w:pPr>
        <w:pStyle w:val="0"/>
        <w:suppressAutoHyphens w:val="false"/>
        <w:rPr>
          <w:rStyle w:val="1"/>
        </w:rPr>
      </w:pPr>
      <w:r>
        <w:rPr>
          <w:rStyle w:val="1"/>
        </w:rPr>
        <w:t xml:space="preserve">1. Insta al Gobierno de Navarra a invitar a Sus Majestades los Reyes y a la Princesa de Viana y Asturias a los actos protocolarios más importantes que organice y, particularmente, a la entrega de los Premios Príncipe de Viana.</w:t>
      </w:r>
    </w:p>
    <w:p>
      <w:pPr>
        <w:pStyle w:val="0"/>
        <w:suppressAutoHyphens w:val="false"/>
        <w:rPr>
          <w:rStyle w:val="1"/>
        </w:rPr>
      </w:pPr>
      <w:r>
        <w:rPr>
          <w:rStyle w:val="1"/>
        </w:rPr>
        <w:t xml:space="preserve">2. Declara su adhesión, respeto y lealtad al régimen constitucional y a las instituciones dimanadas de la misma”.</w:t>
      </w:r>
    </w:p>
    <w:p>
      <w:pPr>
        <w:pStyle w:val="0"/>
        <w:suppressAutoHyphens w:val="false"/>
        <w:rPr>
          <w:rStyle w:val="1"/>
        </w:rPr>
      </w:pPr>
      <w:r>
        <w:rPr>
          <w:rStyle w:val="1"/>
        </w:rPr>
        <w:t xml:space="preserve">Pamplona, 20 de septiembre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