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23an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Pedro José González Felipe jaunak aurkezturiko mozioa, zeinaren bidez Nafarroako Parlamentuak Hezkuntzako kontseilaria premiatzen baitu 82/2016 Foru Agindua baliogabetu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irailaren 23an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talde parlamentarioari atxikia dagoen Pedro González Felipek, Legebiltzarreko Erregelamenduko 196. artikuluan ezarritakoaren babesean, honako mozio hau aurkezten du, Osoko Bilkuran eztabaidatzeko:</w:t>
      </w:r>
    </w:p>
    <w:p>
      <w:pPr>
        <w:pStyle w:val="0"/>
        <w:suppressAutoHyphens w:val="false"/>
        <w:rPr>
          <w:rStyle w:val="1"/>
        </w:rPr>
      </w:pPr>
      <w:r>
        <w:rPr>
          <w:rStyle w:val="1"/>
        </w:rPr>
        <w:t xml:space="preserve">Hezkuntzari buruzko Lege Organikoaren maiatzaren 3ko 2/2006 Lege Organikoaren laugarren xedapen gehigarriak ezartzen duenez, “autonomia pedagogikoa baliatuta, ikastetxe publikoen koordinazio didaktikoko organoek hartu beharko dituzte irakaskuntzak garatzeko erabili beharreko testuliburuak eta gainerako materialak”. Alegia, printzipioz, Hezkuntza Administrazioak ez ditu aldez aurretik baimendu beharko eskolan erabili beharreko testuak; halere, ikasleen adinaren eta kasuan kasuko hezkuntza administrazioak onetsitako curriculumaren araberako zorroztasun zientifikoari egokitu beharko zaizkio. Halaber, Konstituzioan jasotako printzipio, balio, askatasun, eskubide eta betebeharrekiko errespetua islatu eta sustatu beharko dute.</w:t>
      </w:r>
    </w:p>
    <w:p>
      <w:pPr>
        <w:pStyle w:val="0"/>
        <w:suppressAutoHyphens w:val="false"/>
        <w:rPr>
          <w:rStyle w:val="1"/>
        </w:rPr>
      </w:pPr>
      <w:r>
        <w:rPr>
          <w:rStyle w:val="1"/>
        </w:rPr>
        <w:t xml:space="preserve">Testuliburuen eta beste curriculum-material batzuen ikuskapena hezkuntza-administrazioak irakasteko eta ikasteko prozesuaren barruko elementu guztiak ikuskatzeko garatzen duen prozesu arruntaren zati izango da. Prozesu horretan, Konstituzioan jasotako printzipioekiko eta balioekiko, eta lege honetan xedatutakoarekiko errespetua zaindu beharko da.</w:t>
      </w:r>
    </w:p>
    <w:p>
      <w:pPr>
        <w:pStyle w:val="0"/>
        <w:suppressAutoHyphens w:val="false"/>
        <w:rPr>
          <w:rStyle w:val="1"/>
        </w:rPr>
      </w:pPr>
      <w:r>
        <w:rPr>
          <w:rStyle w:val="1"/>
        </w:rPr>
        <w:t xml:space="preserve">Ohiko ikuskapen-eginkizun hori betez, Antolamendu Zerbitzuak txosten bat egin zuen 2009-2010 ikasturtean, ikusteko ea Ingurunearen Ezagueraren eta Gizarte Zientzien arloetan euskaraz argitaratutako testuliburuak –Nafarroako D ereduko zenbait ikastetxek Lehen Hezkuntzan eta DBHn erabilitakoak– egokitzen ote zitzaizkien Nafarroako curriculumari, gure foru erkidegoaren errealitate instituzionalari eta Konstituzioari.</w:t>
      </w:r>
    </w:p>
    <w:p>
      <w:pPr>
        <w:pStyle w:val="0"/>
        <w:suppressAutoHyphens w:val="false"/>
        <w:rPr>
          <w:rStyle w:val="1"/>
        </w:rPr>
      </w:pPr>
      <w:r>
        <w:rPr>
          <w:rStyle w:val="1"/>
        </w:rPr>
        <w:t xml:space="preserve">Txosten horrek ondorioztatzen zuen testu horietako batzuek ez zutela Nafarroaren errealitate instituzionala errespetatzen, Nafarroa Euskal Herriaren testuinguru globalean sartzen zutelako, foru erkidegoari berariazko tratamendurik eman gabe.</w:t>
      </w:r>
    </w:p>
    <w:p>
      <w:pPr>
        <w:pStyle w:val="0"/>
        <w:suppressAutoHyphens w:val="false"/>
        <w:rPr>
          <w:rStyle w:val="1"/>
        </w:rPr>
      </w:pPr>
      <w:r>
        <w:rPr>
          <w:rStyle w:val="1"/>
        </w:rPr>
        <w:t xml:space="preserve">Gauzak horrela, Nafarroako Gobernuak martxoaren 4ko 37/2010 Foru Agindua, ekainaren 18ko 103/2010 Foru Agindua, abuztuaren 31ko 146/2010 Foru Agindua eta irailaren 22ko 88/2014 Foru Agindua eman zituen, aipatu testuak doakotasun programatik ateratzeko, eta bidenabar ikastetxeei jakinarazteko ezin zirela testu horiek erabili, ez zutelako ez Nafarroako curriculuma betetzen ez Nafarroaren errealitate instituzionala islatzen.</w:t>
      </w:r>
    </w:p>
    <w:p>
      <w:pPr>
        <w:pStyle w:val="0"/>
        <w:suppressAutoHyphens w:val="false"/>
        <w:rPr>
          <w:rStyle w:val="1"/>
        </w:rPr>
      </w:pPr>
      <w:r>
        <w:rPr>
          <w:rStyle w:val="1"/>
        </w:rPr>
        <w:t xml:space="preserve">Lauko Gobernua boterera iristean, Hezkuntzako kontseilariak uztailaren 5eko 82/2016 Foru Agindua eman zuen, lehen aipatutako foru aginduak baliorik gabe uzteko; horrenbestez, 2010eko eta 2014ko foru aginduetako eranskinetan aipatutako testuak berriro sartu ziren doakotasun programan, eta berriro erabil zitezkeen Nafarroako ikastetxeetan, nahiz eta Nafarroako curriculuma bete ez eta Nafarroaren errealitate instituzionala islatu ez.</w:t>
      </w:r>
    </w:p>
    <w:p>
      <w:pPr>
        <w:pStyle w:val="0"/>
        <w:suppressAutoHyphens w:val="false"/>
        <w:rPr>
          <w:rStyle w:val="1"/>
        </w:rPr>
      </w:pPr>
      <w:r>
        <w:rPr>
          <w:rStyle w:val="1"/>
        </w:rPr>
        <w:t xml:space="preserve">Une honetan, beraz, hezkuntza administrazioa ez da legea betetzen ari, omisioz utzi baitio ikuskapen-lana egiteari, eta gure hezkuntza-sisteman Hezkuntzari buruzko maiatzaren 3ko 2/2006 Lege Organikoan ezarritako lege-irizpideak betetzen ez dituzten testuak erabili ahal izatea uzten baitu.</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1. Nafarroako Parlamentuak Hezkuntzako kontseilaria premiatzen du 82/2016 Foru Agindua deusezta dezan, ez Nafarroako curriculuma ez errealitate instituzionala errespetatzen ez duten testuak Nafarroako hezkuntza sisteman erabiltzea ahalbidetzen baitu.</w:t>
      </w:r>
    </w:p>
    <w:p>
      <w:pPr>
        <w:pStyle w:val="0"/>
        <w:suppressAutoHyphens w:val="false"/>
        <w:rPr>
          <w:rStyle w:val="1"/>
        </w:rPr>
      </w:pPr>
      <w:r>
        <w:rPr>
          <w:rStyle w:val="1"/>
        </w:rPr>
        <w:t xml:space="preserve">2. Azken legegintzaldi honetan ez denez Hezkuntzari buruzko Lege Organikoak ezartzen duen ikuskapen-lanik egin testuliburuak curriculumari, Nafarroaren errealitate instituzionalari eta Konstituzioaren balioei egokitzeari dagokionez, departamentua premiatzen du Nafarroako ikastetxeetan erabiltzen ari diren testuen azterketa osoa egin dezan, honako arlo, etapa eta ereduetan:</w:t>
      </w:r>
    </w:p>
    <w:p>
      <w:pPr>
        <w:pStyle w:val="0"/>
        <w:suppressAutoHyphens w:val="false"/>
        <w:rPr>
          <w:rStyle w:val="1"/>
        </w:rPr>
      </w:pPr>
      <w:r>
        <w:rPr>
          <w:rStyle w:val="1"/>
        </w:rPr>
        <w:t xml:space="preserve">• D ereduko ikastetxe publikoetan eta itunduetan Derrigorrezko Bigarren Hezkuntzan “Geografia eta Historia” eta “Euskal Hizkuntza eta Literatura” ikasgaietan erabiltzen diren euskarazko testuliburuak (24/2015 Foru Dekretua, apirilaren 22koa, Nafarroako Foru Komunitatean Derrigorrezko Bigarren Hezkuntzako irakaskuntzen curriculuma ezartzen duena).</w:t>
      </w:r>
    </w:p>
    <w:p>
      <w:pPr>
        <w:pStyle w:val="0"/>
        <w:suppressAutoHyphens w:val="false"/>
        <w:rPr>
          <w:rStyle w:val="1"/>
        </w:rPr>
      </w:pPr>
      <w:r>
        <w:rPr>
          <w:rStyle w:val="1"/>
        </w:rPr>
        <w:t xml:space="preserve">• D ereduko ikastetxe publikoetan eta itunduetan Lehen Hezkuntzan “Gizarte Zientziak” eta “Euskal Hizkuntza eta Literatura” ikasgaietan erabiltzen diren euskarazko testuliburuak (60/2014 Foru Dekretua, uztailaren 16koa, Nafarroako Foru Komunitatean Lehen Hezkuntzako curriculuma ezartzen duena).</w:t>
      </w:r>
    </w:p>
    <w:p>
      <w:pPr>
        <w:pStyle w:val="0"/>
        <w:suppressAutoHyphens w:val="false"/>
        <w:rPr>
          <w:rStyle w:val="1"/>
        </w:rPr>
      </w:pPr>
      <w:r>
        <w:rPr>
          <w:rStyle w:val="1"/>
        </w:rPr>
        <w:t xml:space="preserve">Helburua da egiaztatzea ea Nafarroako curriculumari eta foru erkidegoaren errealitate instituzionalari egokitzen zaizkien.</w:t>
      </w:r>
    </w:p>
    <w:p>
      <w:pPr>
        <w:pStyle w:val="0"/>
        <w:suppressAutoHyphens w:val="false"/>
        <w:rPr>
          <w:rStyle w:val="1"/>
        </w:rPr>
      </w:pPr>
      <w:r>
        <w:rPr>
          <w:rStyle w:val="1"/>
        </w:rPr>
        <w:t xml:space="preserve">Iruñean, 2019ko irailaren 17an</w:t>
      </w:r>
    </w:p>
    <w:p>
      <w:pPr>
        <w:pStyle w:val="0"/>
        <w:suppressAutoHyphens w:val="false"/>
        <w:rPr>
          <w:rStyle w:val="1"/>
        </w:rPr>
      </w:pPr>
      <w:r>
        <w:rPr>
          <w:rStyle w:val="1"/>
        </w:rPr>
        <w:t xml:space="preserve">Foru parlamentaria: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