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aurkezturiko galdera, europar kastoreak Nafarroako ekosisteman duen eraginari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Javier Lecumberri Urabayenek, Legebiltzarreko Erregelamenduan ezarritakoaren babesean, honako galdera hau egiten dio Nafarroako Gobernuko Landa Garapeneko eta Ingurumeneko kontseilari Itziar Gomez andreari, idatziz erantzun dezan:</w:t>
      </w:r>
    </w:p>
    <w:p>
      <w:pPr>
        <w:pStyle w:val="0"/>
        <w:suppressAutoHyphens w:val="false"/>
        <w:rPr>
          <w:rStyle w:val="1"/>
        </w:rPr>
      </w:pPr>
      <w:r>
        <w:rPr>
          <w:rStyle w:val="1"/>
        </w:rPr>
        <w:t xml:space="preserve">Europar kastorea (castor fiber) karraskari erdiakuatiko bat da, iberiar penintsulan orain dela 400 urte inguru desagertu zena bere azala baliatzeko kontrolik gabe ehizatu zelako. 2003an, Alemaniako talde batek legez kontra askatu zituen kastoreak Espainiako zenbait ibaitan.</w:t>
      </w:r>
    </w:p>
    <w:p>
      <w:pPr>
        <w:pStyle w:val="0"/>
        <w:suppressAutoHyphens w:val="false"/>
        <w:rPr>
          <w:rStyle w:val="1"/>
        </w:rPr>
      </w:pPr>
      <w:r>
        <w:rPr>
          <w:rStyle w:val="1"/>
        </w:rPr>
        <w:t xml:space="preserve">Azken urteotan gero eta maizago agertu dira Nafarroako ibaietako zuhaitzak –besteak beste, Argako, Aragoiko edo Egako zuhaitzak– kastoreek “pikatuta”, habiak jartzeko presa txikiak eraikitzeko baliatzen baitituzte.</w:t>
      </w:r>
    </w:p>
    <w:p>
      <w:pPr>
        <w:pStyle w:val="0"/>
        <w:suppressAutoHyphens w:val="false"/>
        <w:rPr>
          <w:rStyle w:val="1"/>
        </w:rPr>
      </w:pPr>
      <w:r>
        <w:rPr>
          <w:rStyle w:val="1"/>
        </w:rPr>
        <w:t xml:space="preserve">Beren presekin, bestalde, urmaelak sortzen dituzte, arrainen, anfibioen, narrastien eta era guztietako faunaren eta floraren mesedetan. Onartu beharra dago, gainera, animalia txiki eta graziaz betea dela, begikotasuna eta poztasuna transmititzen duena inondik ere.</w:t>
      </w:r>
    </w:p>
    <w:p>
      <w:pPr>
        <w:pStyle w:val="0"/>
        <w:suppressAutoHyphens w:val="false"/>
        <w:rPr>
          <w:rStyle w:val="1"/>
        </w:rPr>
      </w:pPr>
      <w:r>
        <w:rPr>
          <w:rStyle w:val="1"/>
        </w:rPr>
        <w:t xml:space="preserve">Bere legez kontrako presentzia dela-eta, Foru Gobernuak zenbait kanpaina egin zituen iraganean kastorea desagerrarazteko eta akabatzeko; antzuak eta oso garestiak, bidenabar esanda.</w:t>
      </w:r>
    </w:p>
    <w:p>
      <w:pPr>
        <w:pStyle w:val="0"/>
        <w:suppressAutoHyphens w:val="false"/>
        <w:rPr>
          <w:rStyle w:val="1"/>
        </w:rPr>
      </w:pPr>
      <w:r>
        <w:rPr>
          <w:rStyle w:val="1"/>
        </w:rPr>
        <w:t xml:space="preserve">Iruñean karraskatutako zuhaitz batzuk moztu behar izan dira, erortzeko arriskua ekiditeko, eta nekazaritzako ustiategiekiko eremuetan –bereziki, ibaiertzen ondoko fruta-arbolekikoetan– kalteak egon dira uztetan.</w:t>
      </w:r>
    </w:p>
    <w:p>
      <w:pPr>
        <w:pStyle w:val="0"/>
        <w:suppressAutoHyphens w:val="false"/>
        <w:rPr>
          <w:rStyle w:val="1"/>
        </w:rPr>
      </w:pPr>
      <w:r>
        <w:rPr>
          <w:rStyle w:val="1"/>
        </w:rPr>
        <w:t xml:space="preserve">Kastorearen presentziak, kuriositateaz eta begikotasunaz gainera, zenbait zalantza sortzen ditu.</w:t>
      </w:r>
    </w:p>
    <w:p>
      <w:pPr>
        <w:pStyle w:val="0"/>
        <w:suppressAutoHyphens w:val="false"/>
        <w:rPr>
          <w:rStyle w:val="1"/>
        </w:rPr>
      </w:pPr>
      <w:r>
        <w:rPr>
          <w:rStyle w:val="1"/>
        </w:rPr>
        <w:t xml:space="preserve">– Zer eragin du Nafarroako ekosisteman?</w:t>
      </w:r>
    </w:p>
    <w:p>
      <w:pPr>
        <w:pStyle w:val="0"/>
        <w:suppressAutoHyphens w:val="false"/>
        <w:rPr>
          <w:rStyle w:val="1"/>
        </w:rPr>
      </w:pPr>
      <w:r>
        <w:rPr>
          <w:rStyle w:val="1"/>
        </w:rPr>
        <w:t xml:space="preserve">– Eraginkorra edo kezkagarria al da oihan-masaren balizko galera bati begira?</w:t>
      </w:r>
    </w:p>
    <w:p>
      <w:pPr>
        <w:pStyle w:val="0"/>
        <w:suppressAutoHyphens w:val="false"/>
        <w:rPr>
          <w:rStyle w:val="1"/>
        </w:rPr>
      </w:pPr>
      <w:r>
        <w:rPr>
          <w:rStyle w:val="1"/>
        </w:rPr>
        <w:t xml:space="preserve">– Ba al dago ibai-bazterretatik ibili ohi diren oinezkoentzako arriskurik baldin eta kastoreen lanak zigortutako enbor bat erortzen bada?</w:t>
      </w:r>
    </w:p>
    <w:p>
      <w:pPr>
        <w:pStyle w:val="0"/>
        <w:suppressAutoHyphens w:val="false"/>
        <w:rPr>
          <w:rStyle w:val="1"/>
        </w:rPr>
      </w:pPr>
      <w:r>
        <w:rPr>
          <w:rStyle w:val="1"/>
        </w:rPr>
        <w:t xml:space="preserve">– Plantea al daiteke kastorea gure ibaietan egotea kastore-kolonia kontrolatzeko kanpaina bat eginez, kastoreari babestuaren estatusa ematea bezalako neurriak prestatuz, egiten dituzten kalteak arintzeko edo ordaintzeko balio dutenak?</w:t>
      </w:r>
    </w:p>
    <w:p>
      <w:pPr>
        <w:pStyle w:val="0"/>
        <w:suppressAutoHyphens w:val="false"/>
        <w:rPr>
          <w:rStyle w:val="1"/>
        </w:rPr>
      </w:pPr>
      <w:r>
        <w:rPr>
          <w:rStyle w:val="1"/>
        </w:rPr>
        <w:t xml:space="preserve">Iruñean, 2019ko urriaren 2an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