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destrozos producidos el día 8 de julio de 2019 por el desbordamiento del rio Zidakos en la N-121 a la altura de Pueyo,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 por parte del Gobierno de Navarra.</w:t>
      </w:r>
    </w:p>
    <w:p>
      <w:pPr>
        <w:pStyle w:val="0"/>
        <w:suppressAutoHyphens w:val="false"/>
        <w:rPr>
          <w:rStyle w:val="1"/>
        </w:rPr>
      </w:pPr>
      <w:r>
        <w:rPr>
          <w:rStyle w:val="1"/>
        </w:rPr>
        <w:t xml:space="preserve">Con respecto a los destrozos en la N-121 a la altura de Pueyo, fruto del desbordamiento del rio Zidakos el día 8 de julio de 2019, exactamente en la intersección entre la N-121 y la carretera al Puerto de Lerga, en las inmediaciones del servicio hostelero de “El Maño”, este Parlamentario desea conocer la información de la que dispone la Policía Foral acerca de las siguiente cuestiones:</w:t>
      </w:r>
    </w:p>
    <w:p>
      <w:pPr>
        <w:pStyle w:val="0"/>
        <w:suppressAutoHyphens w:val="false"/>
        <w:rPr>
          <w:rStyle w:val="1"/>
        </w:rPr>
      </w:pPr>
      <w:r>
        <w:rPr>
          <w:rStyle w:val="1"/>
        </w:rPr>
        <w:t xml:space="preserve">Primero. Hora exacta en la que se produjo el corte de la carretera.</w:t>
      </w:r>
    </w:p>
    <w:p>
      <w:pPr>
        <w:pStyle w:val="0"/>
        <w:suppressAutoHyphens w:val="false"/>
        <w:rPr>
          <w:rStyle w:val="1"/>
        </w:rPr>
      </w:pPr>
      <w:r>
        <w:rPr>
          <w:rStyle w:val="1"/>
        </w:rPr>
        <w:t xml:space="preserve">Segundo. Día y hora en los que, tras las obras, se posibilitó provisionalmente la circulación de vehículos ligeros por la N-121 a la altura señalada.</w:t>
      </w:r>
    </w:p>
    <w:p>
      <w:pPr>
        <w:pStyle w:val="0"/>
        <w:suppressAutoHyphens w:val="false"/>
        <w:rPr>
          <w:rStyle w:val="1"/>
        </w:rPr>
      </w:pPr>
      <w:r>
        <w:rPr>
          <w:rStyle w:val="1"/>
        </w:rPr>
        <w:t xml:space="preserve">Tercero. Día y hora en los que comenzaron a transitar vehículos pesados por la N-121 a la altura señalada.</w:t>
      </w:r>
    </w:p>
    <w:p>
      <w:pPr>
        <w:pStyle w:val="0"/>
        <w:suppressAutoHyphens w:val="false"/>
        <w:rPr>
          <w:rStyle w:val="1"/>
        </w:rPr>
      </w:pPr>
      <w:r>
        <w:rPr>
          <w:rStyle w:val="1"/>
        </w:rPr>
        <w:t xml:space="preserve">Cuarto. Una relación de las comunicaciones sobre el estado del cruce mantenidas con el Departamento de Obras Públicas y la Delegada del Gobierno de Navarra en Audenasa.</w:t>
      </w:r>
    </w:p>
    <w:p>
      <w:pPr>
        <w:pStyle w:val="0"/>
        <w:suppressAutoHyphens w:val="false"/>
        <w:rPr>
          <w:rStyle w:val="1"/>
        </w:rPr>
      </w:pPr>
      <w:r>
        <w:rPr>
          <w:rStyle w:val="1"/>
        </w:rPr>
        <w:t xml:space="preserve">En Iruña, a 1 de octubre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