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Darse por enterada de la retirada de la pregunta escrita sobre el proyecto para incorporar la atención de urgencias en el Centro de Salud de Buztintxuri, formulada por la Ilma. Sra. D.ª Cristina Ibarrola Guillén y publicada en el Boletín Oficial del Parlamento de Navarra n.º 31 de 31 de octubre de 2019 (10-19/PES-00132).</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