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noviembre de 2019, la Comisión de Relaciones Ciudadanas de la Cámara rechazó la moción por la que se insta al Gobierno de Navarra a desarrollar todas las posibilidades recogidas en la Ley del Euskera para atender los derechos lingüísticos de toda la ciudadanía navarra, presentada por el Ilmo. Sr. D. Jabi Arakama Urtiaga y publicada en el Boletín Oficial del Parlamento de Navarra núm. 32 de 5 de noviembre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