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azaroaren 11n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bat egiten du 2019ko Diabetesaren Nazioarteko Egunaren inguruko ospakizunarekin, eta urdinez argiztatuko du bere egoitzaren fatxada heldu den azaroaren 14an.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erakunde eskudunak premiatzen ditu diabetes gaixotasunari aurrea hartzeko politikak sustatzen jarrai dezaten.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uste du beharrezkoa dela neurriak hartzea gaixoek eta profesionalek diabetesari buruzko egiazko hezkuntza izan dezaten.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konpromisoa hartzen du diabetesa sendatzeko ikerketa sustatzeko neurriak bultzatzen jarraitzeko.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Parlamentuak uste du beharrezkoa dela diabetesaren ikusarazpena sustatzea “Diabetesa ikusaraz ezazu” kanpaina bezalako neurriekin, eta ANADIk egun hauetan Diabetesaren Nazioarteko Eguna ospatzeko antolatu dituen jarduerak babesten ditu” (10-19/DEC-00073).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