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situación actual del Proyecto de Decreto Foral en el que se establecen las normas básicas de organización y funcionamiento del Consejo de la Juventud de Navarra y se aprueban los principios generales que regulan los Consejos de la Juventud comarcales y locales,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25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de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En la legislatura pasada se dio inicio a la tramitación del “Proyecto de Decreto Foral en el que se establecen las normas básicas de organización y funcionamiento del Consejo de la Juventud de Navarra y se aprueban los principios generales que regulan los consejos de la juventud comarcales y locales”, por Orden Foral 43/2017, de 19 de junio, de la Consejera de Cultura, Deporte y Juventud. Estuvo expuesto a información pública desde el 25 de junio hasta el 15 de septiembre de 2018. Por todo ello, esta parlamentaria desea conocer: </w:t>
      </w:r>
    </w:p>
    <w:p>
      <w:pPr>
        <w:pStyle w:val="0"/>
        <w:suppressAutoHyphens w:val="false"/>
        <w:rPr>
          <w:rStyle w:val="1"/>
        </w:rPr>
      </w:pPr>
      <w:r>
        <w:rPr>
          <w:rStyle w:val="1"/>
        </w:rPr>
        <w:t xml:space="preserve">- ¿Cuál es la situación actual de este proyecto de decreto foral? </w:t>
      </w:r>
    </w:p>
    <w:p>
      <w:pPr>
        <w:pStyle w:val="0"/>
        <w:suppressAutoHyphens w:val="false"/>
        <w:rPr>
          <w:rStyle w:val="1"/>
        </w:rPr>
      </w:pPr>
      <w:r>
        <w:rPr>
          <w:rStyle w:val="1"/>
        </w:rPr>
        <w:t xml:space="preserve">- ¿Cuáles son las razones por las que se ha paralizado el procedimiento? </w:t>
      </w:r>
    </w:p>
    <w:p>
      <w:pPr>
        <w:pStyle w:val="0"/>
        <w:suppressAutoHyphens w:val="false"/>
        <w:rPr>
          <w:rStyle w:val="1"/>
        </w:rPr>
      </w:pPr>
      <w:r>
        <w:rPr>
          <w:rStyle w:val="1"/>
        </w:rPr>
        <w:t xml:space="preserve">- ¿Cuántas sugerencias se recabaron y cuáles fueron los contenidos incorporados? </w:t>
      </w:r>
    </w:p>
    <w:p>
      <w:pPr>
        <w:pStyle w:val="0"/>
        <w:suppressAutoHyphens w:val="false"/>
        <w:rPr>
          <w:rStyle w:val="1"/>
        </w:rPr>
      </w:pPr>
      <w:r>
        <w:rPr>
          <w:rStyle w:val="1"/>
        </w:rPr>
        <w:t xml:space="preserve">- ¿Cuál es la previsión respecto a la aprobación del citado decreto? </w:t>
      </w:r>
    </w:p>
    <w:p>
      <w:pPr>
        <w:pStyle w:val="0"/>
        <w:suppressAutoHyphens w:val="false"/>
        <w:rPr>
          <w:rStyle w:val="1"/>
        </w:rPr>
      </w:pPr>
      <w:r>
        <w:rPr>
          <w:rStyle w:val="1"/>
        </w:rPr>
        <w:t xml:space="preserve">- ¿Se prevé modificar el texto que actualmente sigue colgado en el portal de Gobierno Abierto? </w:t>
      </w:r>
    </w:p>
    <w:p>
      <w:pPr>
        <w:pStyle w:val="0"/>
        <w:suppressAutoHyphens w:val="false"/>
        <w:rPr>
          <w:rStyle w:val="1"/>
        </w:rPr>
      </w:pPr>
      <w:r>
        <w:rPr>
          <w:rStyle w:val="1"/>
        </w:rPr>
        <w:t xml:space="preserve">En Iruñea, 20 de noviembre de 2019</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