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liberar la autopista AP-68 en todo su recorrido, aprobada por el Pleno del Parlamento de Navarra en sesión celebrada el día 28 de noviembre de 2019, cuyo texto se inserta a continuación:</w:t>
      </w:r>
    </w:p>
    <w:p>
      <w:pPr>
        <w:pStyle w:val="0"/>
        <w:suppressAutoHyphens w:val="false"/>
        <w:rPr>
          <w:rStyle w:val="1"/>
        </w:rPr>
      </w:pPr>
      <w:r>
        <w:rPr>
          <w:rStyle w:val="1"/>
        </w:rPr>
        <w:t xml:space="preserve">"1. El Parlamento de Navarra insta al Gobierno del Estado a liberar la autopista AP-68 en todo su recorrido, como ha hecho con otras autopistas, la AP-1 Burgos/Armiñón, AP-4 Sevilla/Cádiz y AP-7 Alicante/ Tarragona. </w:t>
      </w:r>
    </w:p>
    <w:p>
      <w:pPr>
        <w:pStyle w:val="0"/>
        <w:suppressAutoHyphens w:val="false"/>
        <w:rPr>
          <w:rStyle w:val="1"/>
        </w:rPr>
      </w:pPr>
      <w:r>
        <w:rPr>
          <w:rStyle w:val="1"/>
        </w:rPr>
        <w:t xml:space="preserve">2. El Parlamento de Navarra insta al Gobierno de Navarra a que, mientras no se libere y sea gratuita la AP-68, estudie los mecanismos necesarios para que la autopista AP-68 sea gratuita para los usuarios (utilizando modelos similares a los empleados por La Rioja y Aragón en esta autopista) a partir de enero de 2020. </w:t>
      </w:r>
    </w:p>
    <w:p>
      <w:pPr>
        <w:pStyle w:val="0"/>
        <w:suppressAutoHyphens w:val="false"/>
        <w:rPr>
          <w:rStyle w:val="1"/>
        </w:rPr>
      </w:pPr>
      <w:r>
        <w:rPr>
          <w:rStyle w:val="1"/>
        </w:rPr>
        <w:t xml:space="preserve">3. El Parlamento de Navarra insta al Gobierno de Navarra a solicitar, con el resto de comunidades autónomas afectadas por esta infraestructura, la gratuidad de la Autopista Vasco-Aragonesa AP-68, incluyendo medidas de reubicación del personal excedente que pueda verse afectado por esta medida".</w:t>
      </w:r>
    </w:p>
    <w:p>
      <w:pPr>
        <w:pStyle w:val="0"/>
        <w:suppressAutoHyphens w:val="false"/>
        <w:rPr>
          <w:rStyle w:val="1"/>
        </w:rPr>
      </w:pPr>
      <w:r>
        <w:rPr>
          <w:rStyle w:val="1"/>
        </w:rPr>
        <w:t xml:space="preserve">Pamplona, 2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