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abenduaren 9an egindako bilkuran, ondoko adierazpena onetsi zuen:</w:t>
      </w:r>
    </w:p>
    <w:p>
      <w:pPr>
        <w:pStyle w:val="0"/>
        <w:suppressAutoHyphens w:val="false"/>
        <w:rPr>
          <w:rStyle w:val="1"/>
        </w:rPr>
      </w:pPr>
      <w:r>
        <w:rPr>
          <w:rStyle w:val="1"/>
        </w:rPr>
        <w:t xml:space="preserve">“1. Nafarroako Parlamentuak zeharo errefusatzen du gorroto-diskurtso oro, eta berariaz errefusatzen ditu bakarrik dauden neska-mutiko edo nerabe migratzaileak kriminalizatzea bilatzen duten diskurtso guztiak.</w:t>
      </w:r>
    </w:p>
    <w:p>
      <w:pPr>
        <w:pStyle w:val="0"/>
        <w:suppressAutoHyphens w:val="false"/>
        <w:rPr>
          <w:rStyle w:val="1"/>
        </w:rPr>
      </w:pPr>
      <w:r>
        <w:rPr>
          <w:rStyle w:val="1"/>
        </w:rPr>
        <w:t xml:space="preserve">2. Nafarroako Parlamentuaren eta legebiltzarra osatzen duten talde guztien konpromisoa da inolaz ere ez babestea gure gizarteko edozein kolektiborekiko gorroto eta xenofobia diskurtsoa gizartean edo erakundeetan sartzea bilatzen duen talde politiko edo sozialik.</w:t>
      </w:r>
    </w:p>
    <w:p>
      <w:pPr>
        <w:pStyle w:val="0"/>
        <w:suppressAutoHyphens w:val="false"/>
        <w:rPr>
          <w:rStyle w:val="1"/>
        </w:rPr>
      </w:pPr>
      <w:r>
        <w:rPr>
          <w:rStyle w:val="1"/>
        </w:rPr>
        <w:t xml:space="preserve">3. Nafarroako Parlamentuak berretsi egiten du bere konpromisoa adingabe guztien eskubideak bermatzen dituzten Nafarroako eta Espainiako legeekiko, nazioarteko tratatu nahiz zuzentarauekiko... adingabeen jatorria zein ere den.</w:t>
      </w:r>
    </w:p>
    <w:p>
      <w:pPr>
        <w:pStyle w:val="0"/>
        <w:suppressAutoHyphens w:val="false"/>
        <w:rPr>
          <w:rStyle w:val="1"/>
        </w:rPr>
      </w:pPr>
      <w:r>
        <w:rPr>
          <w:rStyle w:val="1"/>
        </w:rPr>
        <w:t xml:space="preserve">4. Nafarroako Parlamentuak zeharo gaitzesten du Voxek bakarrik dauden adingabe migratzaileen Andaluziako zentro batean egindako eskratxea nahiz Madrilen granada batekin oraintsu egindako erasoa, zeinen egileak oraindik ere ez baitira identifikatu.</w:t>
      </w:r>
    </w:p>
    <w:p>
      <w:pPr>
        <w:pStyle w:val="0"/>
        <w:suppressAutoHyphens w:val="false"/>
        <w:rPr>
          <w:rStyle w:val="1"/>
        </w:rPr>
      </w:pPr>
      <w:r>
        <w:rPr>
          <w:rStyle w:val="1"/>
        </w:rPr>
        <w:t xml:space="preserve">5. Nafarroako Parlamentuak dio beharrezkoa dela toki entitate guztiak aktiboki engaiatzea legeria bete dadin eta bakarrik dauden adingabe migratzaileentzako babes eta arreta egokia berma daitezen”. (10-19/DEC-00088).</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