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urtarrilaren 20an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Antonio Javier Lecumberri Urabayen jaunak aurkeztutako galdera, hartzek Mendebaldeko Pirinioetan eragindako kalteak arintzeko eta prebenitzeko neurriei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2020ko urtarrilaren 20an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Alderdi Sozialista talde parlamentarioari atxikitako Javier Lecumberri Urabayen jaunak, Legebiltzarreko Erregelamenduan ezarritakoaren babesean, honako galdera hau egiten dio Landa Garapeneko eta Ingurumeneko kontseilariari, 2020ko urtarrilaren 23ko Osoko Bilkuran ahoz erantzun dezan:</w:t>
      </w:r>
    </w:p>
    <w:p>
      <w:pPr>
        <w:pStyle w:val="0"/>
        <w:suppressAutoHyphens w:val="false"/>
        <w:rPr>
          <w:rStyle w:val="1"/>
        </w:rPr>
      </w:pPr>
      <w:r>
        <w:rPr>
          <w:rStyle w:val="1"/>
        </w:rPr>
        <w:t xml:space="preserve">Landa Garapeneko eta Ingurumeneko Departamentua zer neurri hartzen ari da Mendebaldeko Pirinioetan hartzek eragindako kalteak arintzeko eta prebenitzeko?</w:t>
      </w:r>
    </w:p>
    <w:p>
      <w:pPr>
        <w:pStyle w:val="0"/>
        <w:suppressAutoHyphens w:val="false"/>
        <w:rPr>
          <w:rStyle w:val="1"/>
        </w:rPr>
      </w:pPr>
      <w:r>
        <w:rPr>
          <w:rStyle w:val="1"/>
        </w:rPr>
        <w:t xml:space="preserve">Iruñean, 2020ko urtarrilaren 16an</w:t>
      </w:r>
    </w:p>
    <w:p>
      <w:pPr>
        <w:pStyle w:val="0"/>
        <w:suppressAutoHyphens w:val="false"/>
        <w:rPr>
          <w:rStyle w:val="1"/>
        </w:rPr>
      </w:pPr>
      <w:r>
        <w:rPr>
          <w:rStyle w:val="1"/>
        </w:rPr>
        <w:t xml:space="preserve">Foru parlamentaria: Javier Lecumberri Urabayen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