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SISNA txostenari buruzkoa. Galdera 2020ko urriaren 25eko 28. Nafarroako Parlamentuko Aldizkari Ofizialean argitaratu zen.</w:t>
      </w:r>
    </w:p>
    <w:p>
      <w:pPr>
        <w:pStyle w:val="0"/>
        <w:suppressAutoHyphens w:val="false"/>
        <w:rPr>
          <w:rStyle w:val="1"/>
        </w:rPr>
      </w:pPr>
      <w:r>
        <w:rPr>
          <w:rStyle w:val="1"/>
        </w:rPr>
        <w:t xml:space="preserve">Iruñean, 2020ko azaroaren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10-19- PES-00119 idatzizko galdera aurkeztu du, zeinaren bidez “informazioa eskatzen baitu hileroko SISNAri buruz”. Hona Nafarroako Gobernuko Osasuneko kontseilariak horri buruz eman beharreko informazioa:</w:t>
      </w:r>
    </w:p>
    <w:p>
      <w:pPr>
        <w:pStyle w:val="0"/>
        <w:suppressAutoHyphens w:val="false"/>
        <w:rPr>
          <w:rStyle w:val="1"/>
        </w:rPr>
      </w:pPr>
      <w:r>
        <w:rPr>
          <w:rStyle w:val="1"/>
        </w:rPr>
        <w:t xml:space="preserve">Hil bakoitzaren 25erako, Departamentuak SISNA txostena edukitzen du.</w:t>
      </w:r>
    </w:p>
    <w:p>
      <w:pPr>
        <w:pStyle w:val="0"/>
        <w:suppressAutoHyphens w:val="false"/>
        <w:rPr>
          <w:rStyle w:val="1"/>
        </w:rPr>
      </w:pPr>
      <w:r>
        <w:rPr>
          <w:rStyle w:val="1"/>
        </w:rPr>
        <w:t xml:space="preserve">Departamentuak ez du bere egungo dinamika aldatzeko asmorik.</w:t>
      </w:r>
    </w:p>
    <w:p>
      <w:pPr>
        <w:pStyle w:val="0"/>
        <w:suppressAutoHyphens w:val="false"/>
        <w:rPr>
          <w:rStyle w:val="1"/>
        </w:rPr>
      </w:pPr>
      <w:r>
        <w:rPr>
          <w:rStyle w:val="1"/>
        </w:rPr>
        <w:t xml:space="preserve">Departamentuak ez du SISNA txostena Osasun Atarian jartzeko asmorik.</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azaroaren 12an</w:t>
      </w:r>
    </w:p>
    <w:p>
      <w:pPr>
        <w:pStyle w:val="0"/>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