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urtarrilaren 16an egindako Osoko Bilkuran, honako erabaki hau onetsi zuen: “Erabakia. Horren bidez, Osasun Departamentua premiatzen da zuzenean eta baliabide berekiekin eman dezan etxeko errehabilitazioaren zerbitzua”.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Osasun Departamentua premiatzen du zuzenean eta Osasunbidearen baliabide berekiekin eman dezan etxeko errehabilitazioaren zerbitzua.</w:t>
      </w:r>
    </w:p>
    <w:p>
      <w:pPr>
        <w:pStyle w:val="0"/>
        <w:suppressAutoHyphens w:val="false"/>
        <w:rPr>
          <w:rStyle w:val="1"/>
        </w:rPr>
      </w:pPr>
      <w:r>
        <w:rPr>
          <w:rStyle w:val="1"/>
        </w:rPr>
        <w:t xml:space="preserve">2. Salbuespen gisa, estaldura zaila duten landa-eremuetan eta/edo sakabanatuetan, lurralde-ekitatearen irizpidea kontuan hartuta, aldi baterako lizitatu ahal izanen da eremu horietako enpresekin edo profesionalekin, halako moduz non enpleguari eustea sustatu eta bultzatuko baita, betiere zerbitzua arrazoizko epe batean bitarteko propioekin emateko borondatearekin, eta horretarako, neurri egokiak hartuko dira.</w:t>
      </w:r>
    </w:p>
    <w:p>
      <w:pPr>
        <w:pStyle w:val="0"/>
        <w:suppressAutoHyphens w:val="false"/>
        <w:rPr>
          <w:rStyle w:val="1"/>
        </w:rPr>
      </w:pPr>
      <w:r>
        <w:rPr>
          <w:rStyle w:val="1"/>
        </w:rPr>
        <w:t xml:space="preserve">3. Nafarroako Parlamentuak Osasun Departamentua premiatzen du osasun-zerbitzurik ez pribatizatzeko konpromisoa har dezan, eta, subsidiariotasun-printzipioa eta sistema publikoaren aldeko apustua gidari harturik, enpresa pribatuekiko hitzarmen eta kontratu guztiak berrikus ditzan, jada pribatizaturik dauden zerbitzuak sektore publikoarentzat berreskuratze aldera, ahal den neurrian”.</w:t>
      </w:r>
    </w:p>
    <w:p>
      <w:pPr>
        <w:pStyle w:val="0"/>
        <w:suppressAutoHyphens w:val="false"/>
        <w:rPr>
          <w:rStyle w:val="1"/>
        </w:rPr>
      </w:pPr>
      <w:r>
        <w:rPr>
          <w:rStyle w:val="1"/>
        </w:rPr>
        <w:t xml:space="preserve">Iruñean, 2020ko urtarrilaren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