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ibilgailu gidaridunen arloko estatuko legedia garatze aldera Gobernuak aurreikusitako jarduketei buruzkoa. Galdera 2019ko azaroaren 15eko 36. Nafarroako Parlamentuko Aldizkari Ofizialean argitaratu zen.</w:t>
      </w:r>
    </w:p>
    <w:p>
      <w:pPr>
        <w:pStyle w:val="0"/>
        <w:suppressAutoHyphens w:val="false"/>
        <w:rPr>
          <w:rStyle w:val="1"/>
        </w:rPr>
      </w:pPr>
      <w:r>
        <w:rPr>
          <w:rStyle w:val="1"/>
        </w:rPr>
        <w:t xml:space="preserve">Iruñean, 2019ko abenduaren 11n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parlamentarioko foru parlamentari Adolfo Araiz Flamarique jaunak 10-19/PES-00155 idatzizko galdera egin du. Hari erantzuteko, honako hau informatu behar dugu:</w:t>
      </w:r>
    </w:p>
    <w:p>
      <w:pPr>
        <w:pStyle w:val="0"/>
        <w:suppressAutoHyphens w:val="false"/>
        <w:rPr>
          <w:rStyle w:val="1"/>
        </w:rPr>
      </w:pPr>
      <w:r>
        <w:rPr>
          <w:rStyle w:val="1"/>
        </w:rPr>
        <w:t xml:space="preserve">1. Lehenbiziko galderari dagokionez, Nafarroako Gobernuak behin betiko ezarriko du bere irizpidea, sektorearen ikuspuntu ezberdinak bildu eta beste autonomia erkidego batzuetan izandako esperientziak baloratu ondoren.</w:t>
      </w:r>
    </w:p>
    <w:p>
      <w:pPr>
        <w:pStyle w:val="0"/>
        <w:suppressAutoHyphens w:val="false"/>
        <w:rPr>
          <w:rStyle w:val="1"/>
        </w:rPr>
      </w:pPr>
      <w:r>
        <w:rPr>
          <w:rStyle w:val="1"/>
        </w:rPr>
        <w:t xml:space="preserve">2. Nafarroan AIG baimen berrien emakida mugatzeari dagokionez, esan behar da Nafarroako Foru Komunitatean une honetan hiriarteko garraioko turismo ibilgailuen (TI) 440 baimen daudela helbideratuta; alokairuko ibilgailu gidaridunetarako (AIG) baimenen kopurua, berriz, 94 da (horietatik 57 funtzionamenduan daude eta 37 berriki adjudikatu dira auzitegi gorenaren epaiari men eginez eta, oraingoz, ez daude zerbitzuan). Horrenbestez, bien arteko egungo proportzioa honako hau da: AIG bat 4,7 TI bakoitzeko.</w:t>
      </w:r>
    </w:p>
    <w:p>
      <w:pPr>
        <w:pStyle w:val="0"/>
        <w:suppressAutoHyphens w:val="false"/>
        <w:rPr>
          <w:rStyle w:val="1"/>
        </w:rPr>
      </w:pPr>
      <w:r>
        <w:rPr>
          <w:rStyle w:val="1"/>
        </w:rPr>
        <w:t xml:space="preserve">Lurreko Garraioak Antolatzeari buruzko Legearen 48. artikuluak ezartzen du bidezkoa izanen dela AIG baimen berriak ukatzea, baldin eta helbideratu nahi diren autonomia-erkidegoko lurraldean daudenen eta lurralde horretan bertan helbideratutako TIen kopuruaren arteko proportzioa honako hau bada: AIG bat baino gehiago hogeita hamar TI bakoitzeko. Horrenbestez, xedapen hori aplikatuz, eta egungo egoeraren arabera, Nafarroako Foru Komunitatean AIG baimen berriak eskatzeko eskaera oro ukatuko da.</w:t>
      </w:r>
    </w:p>
    <w:p>
      <w:pPr>
        <w:pStyle w:val="0"/>
        <w:suppressAutoHyphens w:val="false"/>
        <w:rPr>
          <w:rStyle w:val="1"/>
        </w:rPr>
      </w:pPr>
      <w:r>
        <w:rPr>
          <w:rStyle w:val="1"/>
        </w:rPr>
        <w:t xml:space="preserve">Hala ere, jasota utzi nahi da 2016ko urrian Nafarroako Gobernuak 100 AIG lizentzia baino gehiago ukatu zituela, eta administrazioarekiko auzien jurisdikzioak aurtengo irailean baloratu zuela ukatze hori zuzenbidearen araberakoa izan zela; izan ere, Nafarroako Auzitegi Nagusiko administrazioarekiko auzien atalak administrazioaren aldeko epaia eman zuen 100 AIG baimen horiek ukatzeari dagokionez.</w:t>
      </w:r>
    </w:p>
    <w:p>
      <w:pPr>
        <w:pStyle w:val="0"/>
        <w:suppressAutoHyphens w:val="false"/>
        <w:rPr>
          <w:rStyle w:val="1"/>
        </w:rPr>
      </w:pPr>
      <w:r>
        <w:rPr>
          <w:rStyle w:val="1"/>
        </w:rPr>
        <w:t xml:space="preserve">Azkenik, aipa daiteke ez dagoela administrazio-espedienterik emateke, eta ez dagoela bide judizialean ebazteke dagoen errekurtsorik ere; horregatik, esan daiteke helbideratutako AIG baimenen gehieneko kopurua lortu dela Nafarroako Foru Komunitatean.</w:t>
      </w:r>
    </w:p>
    <w:p>
      <w:pPr>
        <w:pStyle w:val="0"/>
        <w:suppressAutoHyphens w:val="false"/>
        <w:rPr>
          <w:rStyle w:val="1"/>
        </w:rPr>
      </w:pPr>
      <w:r>
        <w:rPr>
          <w:rStyle w:val="1"/>
        </w:rPr>
        <w:t xml:space="preserve">Iruñean, 2019ko abenduaren 11n</w:t>
      </w:r>
    </w:p>
    <w:p>
      <w:pPr>
        <w:pStyle w:val="0"/>
        <w:suppressAutoHyphens w:val="false"/>
        <w:rPr>
          <w:rStyle w:val="1"/>
        </w:rPr>
      </w:pPr>
      <w:r>
        <w:rPr>
          <w:rStyle w:val="1"/>
        </w:rPr>
        <w:t xml:space="preserve">Lurralde Kohesiorako kontseilaria: Bernardo Ciriza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