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114.1 artikuluan ezarritakoa betez, agintzen dut Nafarroako Parlamentuko Aldizkari Ofizialean argitara dadin Maiorga Ramírez Erro jaunak egindako galderaren erantzuna, Foru Diputazioak emana, Nafarroako Enpresa Korporazio Publikoaren eta korporazioa osatzen duten 16 sozietateen egituren zerbitzuko langileei buruzkoa. Galdera 2020ko urtarrilaren 24ko 9. Nafarroako Parlamentuko Aldizkari Ofizialean argitaratu zen.</w:t>
      </w:r>
    </w:p>
    <w:p>
      <w:pPr>
        <w:pStyle w:val="0"/>
        <w:suppressAutoHyphens w:val="false"/>
        <w:rPr>
          <w:rStyle w:val="1"/>
        </w:rPr>
      </w:pPr>
      <w:r>
        <w:rPr>
          <w:rStyle w:val="1"/>
        </w:rPr>
        <w:t xml:space="preserve">Iruñean, 2020ko otsailaren 10ean</w:t>
      </w:r>
    </w:p>
    <w:p>
      <w:pPr>
        <w:pStyle w:val="0"/>
        <w:suppressAutoHyphens w:val="false"/>
        <w:rPr>
          <w:rStyle w:val="1"/>
        </w:rPr>
      </w:pPr>
      <w:r>
        <w:rPr>
          <w:rStyle w:val="1"/>
        </w:rPr>
        <w:t xml:space="preserve">Lehendakaria: Unai Hualde Iglesias</w:t>
      </w:r>
    </w:p>
    <w:p>
      <w:pPr>
        <w:pStyle w:val="2"/>
        <w:suppressAutoHyphens w:val="false"/>
        <w:rPr/>
      </w:pPr>
      <w:r>
        <w:rPr/>
        <w:t xml:space="preserve">ERANTZUNA</w:t>
      </w:r>
    </w:p>
    <w:p>
      <w:pPr>
        <w:pStyle w:val="0"/>
        <w:suppressAutoHyphens w:val="false"/>
        <w:rPr>
          <w:rStyle w:val="1"/>
        </w:rPr>
      </w:pPr>
      <w:r>
        <w:rPr>
          <w:rStyle w:val="1"/>
        </w:rPr>
        <w:t xml:space="preserve">EH Bildu Nafarroa talde parlamentarioari atxikitako foru parlamentari Maiorga Ramírez Erro jaunak idatziz erantzuteko galdera bat egin du —218 sarrera-zenbakiarekin erregistratu zen, 2020ko urtarrilaren 16an (10-20/PES-00009)— Nafarroako Enpresa Korporazio Publikoak (NEKP) eta hura osatzen duten sozietateek kontratatutako langileekin lotutako zenbait gairi buruz. Nafarroako Gobernuko Ekonomia Ogasuneko kontseilariak, honen bidez, entitate horrek igorritako informazioa eransten dizu.</w:t>
      </w:r>
    </w:p>
    <w:p>
      <w:pPr>
        <w:pStyle w:val="0"/>
        <w:suppressAutoHyphens w:val="false"/>
        <w:rPr>
          <w:rStyle w:val="1"/>
        </w:rPr>
      </w:pPr>
      <w:r>
        <w:rPr>
          <w:rStyle w:val="1"/>
        </w:rPr>
        <w:t xml:space="preserve">Hori guztia jakinarazten dizut, Nafarroako Parlamentuko Erregelamenduaren 194. artikulua betez.</w:t>
      </w:r>
    </w:p>
    <w:p>
      <w:pPr>
        <w:pStyle w:val="0"/>
        <w:suppressAutoHyphens w:val="false"/>
        <w:rPr>
          <w:rStyle w:val="1"/>
        </w:rPr>
      </w:pPr>
      <w:r>
        <w:rPr>
          <w:rStyle w:val="1"/>
        </w:rPr>
        <w:t xml:space="preserve">Iruñean, 2020ko otsailaren 10ean</w:t>
      </w:r>
    </w:p>
    <w:p>
      <w:pPr>
        <w:pStyle w:val="0"/>
        <w:suppressAutoHyphens w:val="false"/>
        <w:rPr>
          <w:rStyle w:val="1"/>
        </w:rPr>
      </w:pPr>
      <w:r>
        <w:rPr>
          <w:rStyle w:val="1"/>
        </w:rPr>
        <w:t xml:space="preserve">Ekonomia eta Ogasuneko kontseilaria: Elma Saiz Delgado</w:t>
      </w:r>
    </w:p>
    <w:p>
      <w:pPr>
        <w:pStyle w:val="0"/>
        <w:suppressAutoHyphens w:val="false"/>
        <w:rPr>
          <w:rStyle w:val="1"/>
        </w:rPr>
      </w:pPr>
      <w:r>
        <w:rPr>
          <w:rStyle w:val="1"/>
        </w:rPr>
        <w:t xml:space="preserve">(Oharra: aipaturiko informazioa foru parlamentarien eskura dago Parlamentuaren kudeaketarako Ágora sisteman)</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