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Fanlo Mateo andreak aurkezturiko mozioa, zeinaren bidez Nafarroako Gobernua premiatzen baita Osasun Departamentuak 2014/2020 aldirako sustatu duen Kronikoen Planeko dementzien atalaren ezarpena osa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otsailaren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parlamentarioari atxikitako Patricia Fanlo Mateok, Legebiltzarreko Erregelamenduan ezarritakoaren babesean, honako mozio hau aurkezten du, Osasun Batzordean eztabaidatzeko. Mozioaren bidez, Nafarroako Gobernua premiatzen da dementzien arreta ezar dezan kronikoen programan.</w:t>
      </w:r>
    </w:p>
    <w:p>
      <w:pPr>
        <w:pStyle w:val="0"/>
        <w:suppressAutoHyphens w:val="false"/>
        <w:rPr>
          <w:rStyle w:val="1"/>
        </w:rPr>
      </w:pPr>
      <w:r>
        <w:rPr>
          <w:rStyle w:val="1"/>
        </w:rPr>
        <w:t xml:space="preserve">Dementzia lehentasuna da osasun publikoarentzat. Beraz, garrantzitsuak dira ebaluazioa, kontzientziazioa eta ekimenak abian jartzea ukitutako pertsonen beharrizanei erantzuteko, arriskuak gutxitzeko, diagnostikoa egiteko, tratamendurako eta arretarako, informazio-sistemetarako, zaintzaileei babesa emateko, ikerkuntzarako eta berrikuntzarako.</w:t>
      </w:r>
    </w:p>
    <w:p>
      <w:pPr>
        <w:pStyle w:val="0"/>
        <w:suppressAutoHyphens w:val="false"/>
        <w:rPr>
          <w:rStyle w:val="1"/>
        </w:rPr>
      </w:pPr>
      <w:r>
        <w:rPr>
          <w:rStyle w:val="1"/>
        </w:rPr>
        <w:t xml:space="preserve">Nafarroan 5.500 pertsonari diagnostikatu zaio dementzia. Aurrerabideak aurrerabide, ukitutako pertsona asko dago oraindik diagnostikatu gabe (zenbait azterlanen arabera, % 50ekoa da azpidiagnostikoa), eta horri gehitu behar zaizkio familia zaintzaileak, zuzenean ukitutakoak.</w:t>
      </w:r>
    </w:p>
    <w:p>
      <w:pPr>
        <w:pStyle w:val="0"/>
        <w:suppressAutoHyphens w:val="false"/>
        <w:rPr>
          <w:rStyle w:val="1"/>
        </w:rPr>
      </w:pPr>
      <w:r>
        <w:rPr>
          <w:rStyle w:val="1"/>
        </w:rPr>
        <w:t xml:space="preserve">Dementzien arretan detektatutako beharrizanetako batzuk dira oinarrizko osasun laguntzako eta laguntza espezializatuko, erizaintzako eta gizarte-laneko kontsultetako denbora falta. Hobetu egin behar da koordinazioa eta deribazio-bide argiak behar dira jokabide-nahasmenduak azaltzen direnean. Areagotu egin behar da laguntza espezializatuko erreferentziazko profesionalarenganainoko irismena pazientearen deskonpentsazio-kasuetan.</w:t>
      </w:r>
    </w:p>
    <w:p>
      <w:pPr>
        <w:pStyle w:val="0"/>
        <w:suppressAutoHyphens w:val="false"/>
        <w:rPr>
          <w:rStyle w:val="1"/>
        </w:rPr>
      </w:pPr>
      <w:r>
        <w:rPr>
          <w:rStyle w:val="1"/>
        </w:rPr>
        <w:t xml:space="preserve">Gaur egun zenbait muga daude erreferentziazko berariazko unitateen eta profesionalen aplikazio praktikoan, oinarrizko osasun laguntzako sendagilearekin koordinatzeko. Azkenik, zenbait pazienteren bakardadeak zaildu egiten du horien osasunaren jarraipena egitea.</w:t>
      </w:r>
    </w:p>
    <w:p>
      <w:pPr>
        <w:pStyle w:val="0"/>
        <w:suppressAutoHyphens w:val="false"/>
        <w:rPr>
          <w:rStyle w:val="1"/>
        </w:rPr>
      </w:pPr>
      <w:r>
        <w:rPr>
          <w:rStyle w:val="1"/>
        </w:rPr>
        <w:t xml:space="preserve">Horregatik guztiagatik, sozialisten talde parlamentarioak honako erabaki proposamen hau aurkezten du:</w:t>
      </w:r>
    </w:p>
    <w:p>
      <w:pPr>
        <w:pStyle w:val="0"/>
        <w:suppressAutoHyphens w:val="false"/>
        <w:rPr>
          <w:rStyle w:val="1"/>
        </w:rPr>
      </w:pPr>
      <w:r>
        <w:rPr>
          <w:rStyle w:val="1"/>
        </w:rPr>
        <w:t xml:space="preserve">1. Nafarroako Parlamentuak Nafarroako Gobernua premiatzen du Osasun Departamentuak 2014/2020 aldirako sustatu duen Kronikoen Planeko dementzien atalaren ezarpena osa dezan, pertsonarentzako nahiz haren familiarentzako arreta hobetzeko beren ingurunean; hartara, haren beharrizanen balorazio integrala eginen da, eta banakako laguntza-planak, beharrizan handiko pazienteentzako arreta-zirkuitu azkarrak (bereziki, jokabidearekin lotutako arazoak), larrialdietatik pasatu gabeko ospitaleratzeak edo zainketa aringarriak ezarriko dira.</w:t>
      </w:r>
    </w:p>
    <w:p>
      <w:pPr>
        <w:pStyle w:val="0"/>
        <w:suppressAutoHyphens w:val="false"/>
        <w:rPr>
          <w:rStyle w:val="1"/>
        </w:rPr>
      </w:pPr>
      <w:r>
        <w:rPr>
          <w:rStyle w:val="1"/>
        </w:rPr>
        <w:t xml:space="preserve">2. Nafarroako Parlamentuak Nafarroako Gobernua premiatzen du oinarrizko osasun laguntzako, ospitaleetako nahiz egoitza-zentroetako profesionalen prestakuntza etengaberako plan bat ezar dezan, gaixotasun horretan ohikoenak eta funtsezkoenak diren arazoei begira.</w:t>
      </w:r>
    </w:p>
    <w:p>
      <w:pPr>
        <w:pStyle w:val="0"/>
        <w:suppressAutoHyphens w:val="false"/>
        <w:rPr>
          <w:rStyle w:val="1"/>
        </w:rPr>
      </w:pPr>
      <w:r>
        <w:rPr>
          <w:rStyle w:val="1"/>
        </w:rPr>
        <w:t xml:space="preserve">3. Nafarroako Parlamentuak Nafarroako Gobernua premiatzen du informazio-sistemak gara ditzan, dementzia duten pazienteen laguntza-prozesua, prozesuaren efizientzia eta segurtasuna hobetzen laguntzeko.</w:t>
      </w:r>
    </w:p>
    <w:p>
      <w:pPr>
        <w:pStyle w:val="0"/>
        <w:suppressAutoHyphens w:val="false"/>
        <w:rPr>
          <w:rStyle w:val="1"/>
        </w:rPr>
      </w:pPr>
      <w:r>
        <w:rPr>
          <w:rStyle w:val="1"/>
        </w:rPr>
        <w:t xml:space="preserve">4. Nafarroako Parlamentuak Espainiako Gobernua premiatzen du albait lasterren onets dezan Alzheimerraren 2019tik 2023ra bitarteko Plan Nazionala.</w:t>
      </w:r>
    </w:p>
    <w:p>
      <w:pPr>
        <w:pStyle w:val="0"/>
        <w:suppressAutoHyphens w:val="false"/>
        <w:rPr>
          <w:rStyle w:val="1"/>
        </w:rPr>
      </w:pPr>
      <w:r>
        <w:rPr>
          <w:rStyle w:val="1"/>
        </w:rPr>
        <w:t xml:space="preserve">Iruñean, 2020ko otsailaren 18an</w:t>
      </w:r>
    </w:p>
    <w:p>
      <w:pPr>
        <w:pStyle w:val="0"/>
        <w:suppressAutoHyphens w:val="false"/>
        <w:rPr>
          <w:rStyle w:val="1"/>
        </w:rPr>
      </w:pPr>
      <w:r>
        <w:rPr>
          <w:rStyle w:val="1"/>
        </w:rPr>
        <w:t xml:space="preserve">Foru parlamentaria: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