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aurkitu da 2020rako Nafarroako Aurrekontu Orokorrei buruzko Foru Lege proiektuaren irizpenean, 2020ko otsailaren 25eko 25. Nafarroako Parlamentuko Aldizkari Ofizialean argitaratu zena. Horrenbestez, honako zuzenketa hau egin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xedapenetako hirugarrenean,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“3. quater artikulua. Etxebizitza eskuratzeko eskubidea bermatzeko kenkari fiskalen sistema”.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“3. quater artikulua. Etxebizitza eskuratzeko eskubidea bermatzeko kenkari fiskalen sistema, 2020ko urtarrilaren 1etik aurrerako ondorioekin”.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