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martxoaren 12an egindako Osoko Bilkuran, adierazi zuen jakinaren gainean dagoela Hauteskunde Araubide Orokorrari buruzko Lege Organikoa hein batean aldatzen duen Lege proposamena erretiratu izanari dagokionez. Aipatu Lege proposamena Navarra Suma talde parlamentarioak aurkeztu zuen eta 2020ko urtarrilaren 10eko 2. Nafarroako Parlamentuko Aldizkari Ofiziealean argitaratu zen.</w:t>
      </w:r>
    </w:p>
    <w:p>
      <w:pPr>
        <w:pStyle w:val="0"/>
        <w:suppressAutoHyphens w:val="false"/>
        <w:rPr>
          <w:rStyle w:val="1"/>
        </w:rPr>
      </w:pPr>
      <w:r>
        <w:rPr>
          <w:rStyle w:val="1"/>
        </w:rPr>
        <w:t xml:space="preserve">Iruñean, 2020ko martxoaren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