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Nafarroan ibilgailu elektrikoetarako bateriak egiteko txinatar kapitaleko fabrika bat ezartzeko aukerari buruzkoa. Galdera 2019ko azaroaren 28ko 43. Nafarroako Parlamentuko Aldizkari Ofizialean argitaratu zen.</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Garapen Ekonomiko eta Enpresarialeko kontseilari Manu Ayerdi Olaizola jaunak honako honen berri ematen du, EH Bildu talde parlamentarioari atxikitako foru parlamentari Maiorga Ramirez Erro jaunak eginiko 10-19/PES-00165 galdera idatzia dela-eta, Nafarroan ibilgailu elektrikoetarako bateriak egiteko txinatar kapitaleko fabrika bat ezartzeko aukerari buruzkoa:</w:t>
      </w:r>
    </w:p>
    <w:p>
      <w:pPr>
        <w:pStyle w:val="0"/>
        <w:suppressAutoHyphens w:val="false"/>
        <w:rPr>
          <w:rStyle w:val="1"/>
        </w:rPr>
      </w:pPr>
      <w:r>
        <w:rPr>
          <w:rStyle w:val="1"/>
        </w:rPr>
        <w:t xml:space="preserve">Txinatar ibilgailu elektrikoarekin zerikusia duten hainbat entitatek joan den azaroaren 15ean Nafarroara eginiko bisitari dagokionez Espainiako Gobernuaren Industria, Turismo eta Merkataritza Ministerioarekin izandako hartu-emanei buruz –bisita hori zela-eta, zenbait albiste argitaratu ziren “ibilgailu elektrikoetarako bateriak fabrikatze aldera txinatar kapitaleko faktoria bat ezartzeko aukera”z–, bidezkoa da jakinaraztea “alderantzizko misio” hori jaio zela Ibilgailu Elektriko, Autonomo eta Konektatuaren Nafarroako Plataformaren (NAVEAC) eta NAITEC Nafar Zentro Teknologikoaren ordezkaritza batek Ibilgailu Elektrikoari buruzko Lehen Txina-Espainia Foroan izandako parte-hartzetik. Foro hori ICEXek eta Espainiak Shanghain duen Bulego Ekonomiko eta Komertzialak antolatu zuten, eratorririk ICEXek eta ibilgailu elektrikoa sustatzeko China EV100 elkarteak 2019ko ekainean sinaturiko hitzarmenetik. Autonomia elkarte guztiak izan ziren gonbidatuak aipatu foroan parte hartzera.</w:t>
      </w:r>
    </w:p>
    <w:p>
      <w:pPr>
        <w:pStyle w:val="0"/>
        <w:suppressAutoHyphens w:val="false"/>
        <w:rPr>
          <w:rStyle w:val="1"/>
        </w:rPr>
      </w:pPr>
      <w:r>
        <w:rPr>
          <w:rStyle w:val="1"/>
        </w:rPr>
        <w:t xml:space="preserve">Geroago, Nazioarteko Proiekzioaren Zerbitzutik ICEXen ordezkaritza baten bisitari harrera egin zitzaion, eta erakutsi zen nolakoa den nafar ekosistema, aurre egitekoa garapen jasangarrirako 2030erako helburuen esparruan mugikortasun elektrikoaren aldeko apustuari. Azkenik, Nafarroa, Euskal Autonomia Erkidegoarekin eta Madrilekin batera, aipatu txinatar alderantzizko misioaren ibilbidearen barruan sartua izan zen, azaroan, ICEX-España de Exportación e Inversiones delakoak Madrilen antolaturiko Ibilgailu Elektriko, Konektatu eta Autonomoaren 2. Txina-Espainia 2019 Foroa egin zela-eta.</w:t>
      </w:r>
    </w:p>
    <w:p>
      <w:pPr>
        <w:pStyle w:val="0"/>
        <w:suppressAutoHyphens w:val="false"/>
        <w:rPr>
          <w:rStyle w:val="1"/>
        </w:rPr>
      </w:pPr>
      <w:r>
        <w:rPr>
          <w:rStyle w:val="1"/>
        </w:rPr>
        <w:t xml:space="preserve">Zazpi enpresak osatu zuten Nafarroa bisitatu zuen txinatar enpresa-ordezkaritza (NIO, ibilgailu elektrikoak diseinatzen, garatzen eta ekoizten dituen konpainia globala; State Grid-Electric Vehicle, txinatar estatu-enpresa, elektrizitate-sareekin jarduten dena; Star Charge, ibilgailu elektrikorako karga-ekipoen teknologia ikertu eta garatzen, fabrikatzen eta kudeatzen jarduten den enpresa; Guoxuan High-Tech, litio-ioien bidezko bateria-teknologiaren ikerketan eta fabrikazioan espezializatua; Liyang Industrial Park, zeinak barne hartzen baititu bai automobil-lantegi tradizionalak bai ibilgailu elektrikoan espezializaturiko lantegiak; YKCCN-YUN KUAI CHONG eta Shenzhen Spark Vehicle Networking Technology Co). Horiez gain, ordezkaritza horretan China EV100-eko kideak zeuden (China EV100 irabazi asmorik gabeko erakundea da, sektoreko eragile pribatu nagusiek osatua, eta zeregintzat dauka ibilgailu elektrikoaren garapenari bultzada ematea eta esparru ugaritako lankidetzazko berrikuntza sustatzea).</w:t>
      </w:r>
    </w:p>
    <w:p>
      <w:pPr>
        <w:pStyle w:val="0"/>
        <w:suppressAutoHyphens w:val="false"/>
        <w:rPr>
          <w:rStyle w:val="1"/>
        </w:rPr>
      </w:pPr>
      <w:r>
        <w:rPr>
          <w:rStyle w:val="1"/>
        </w:rPr>
        <w:t xml:space="preserve">Bisitaren helburua zen loturak estutzea China EV100ekin, eta, bestetik, etorkizuneko mugikortasunarekin zerikusia duten balizko esparruak eta/edo lankidetza-proiektuak identifikatzen saiatzea. Egitarauan halaber sarturik egon ziren bisitak, bai enpresa publikoetara eta pribatuetara, zentro teknologikoetara (Acciona, CENER, Tracasa eta Nasertic, Naitec eta Ingeteam) eta erakundeetara (Nafarroako Gobernua).</w:t>
      </w:r>
    </w:p>
    <w:p>
      <w:pPr>
        <w:pStyle w:val="0"/>
        <w:suppressAutoHyphens w:val="false"/>
        <w:rPr>
          <w:rStyle w:val="1"/>
        </w:rPr>
      </w:pPr>
      <w:r>
        <w:rPr>
          <w:rStyle w:val="1"/>
        </w:rPr>
        <w:t xml:space="preserve">Industria, Turismo eta Merkataritza ministro Reyes Marotok bere presentziaren bidez sostengua eman zion misio horri, eta txinatar ordezkaritzari gehitu zitzaion Nafarroara egin zuen bisitan. Topaketa horretan, Industria, Turismo eta Merkataritza ministro Reyes Maroto andreak, Nafarroako lehendakari María Chivite andreak eta Garapen Ekonomiko eta Enpresarialeko kontseilari Manu Ayerdi jaunak aukera izan zuten ibilgailu elektrikoak Nafarroako nahiz Espainiako industria eta ekonomiarako duen interesaz jarduteko.</w:t>
      </w:r>
    </w:p>
    <w:p>
      <w:pPr>
        <w:pStyle w:val="0"/>
        <w:suppressAutoHyphens w:val="false"/>
        <w:rPr>
          <w:rStyle w:val="1"/>
        </w:rPr>
      </w:pPr>
      <w:r>
        <w:rPr>
          <w:rStyle w:val="1"/>
        </w:rPr>
        <w:t xml:space="preserve">Joan den abenduaren 16an, Nafarroako Gobernuak parte hartu zuen, Industria, Energia eta Proiektu Estrategikoetako Zuzendaritza Nagusiaren bidez, Industria, Turismo eta Merkataritza Ministeriokoa den Industriarako eta Enpresa Txiki eta Ertainetarako Idazkaritza Nagusiak deituriko bilera batean, zeinetan informazioa eman baitzen urtarrilean Beijingen China EV100 plataformak urteroko biltzarra egiteari buruz.</w:t>
      </w:r>
    </w:p>
    <w:p>
      <w:pPr>
        <w:pStyle w:val="0"/>
        <w:suppressAutoHyphens w:val="false"/>
        <w:rPr>
          <w:rStyle w:val="1"/>
        </w:rPr>
      </w:pPr>
      <w:r>
        <w:rPr>
          <w:rStyle w:val="1"/>
        </w:rPr>
        <w:t xml:space="preserve">Espainia edo Europako bateria-fabrika batean inbertitzeko interesatuta dagoen txinatar enpresaren batekiko kontaktuari dagokionez, esan beharra dago Garapen Ekonomiko eta Enpresarialeko Departamentuak eta Sodena sozietate publikoak, Invest in Navarra programaren bidez, lanean dihardutela arlo honetako kontaktu eta topaketa ezberdinetan, xedetzat hartuta interes amankomuneko lankidetza-aukerak identifikatzea.</w:t>
      </w:r>
    </w:p>
    <w:p>
      <w:pPr>
        <w:pStyle w:val="0"/>
        <w:suppressAutoHyphens w:val="false"/>
        <w:rPr>
          <w:rStyle w:val="1"/>
        </w:rPr>
      </w:pPr>
      <w:r>
        <w:rPr>
          <w:rStyle w:val="1"/>
        </w:rPr>
        <w:t xml:space="preserve">Halaber, dena delakoa izanda ere atzerritar kapitaleko faktoria bat Nafarroan ezartzeko aukera, lanean ari dira, ibilgailu elektrikorako baterien balio-katearen parte bati dagozkion proiektu endogenoak nafar enpresekin egitearen bideragarritasunaz jarduten.</w:t>
      </w:r>
    </w:p>
    <w:p>
      <w:pPr>
        <w:pStyle w:val="0"/>
        <w:suppressAutoHyphens w:val="false"/>
        <w:rPr>
          <w:rStyle w:val="1"/>
        </w:rPr>
      </w:pPr>
      <w:r>
        <w:rPr>
          <w:rStyle w:val="1"/>
        </w:rPr>
        <w:t xml:space="preserve">Hori guztia jakinarazten dizut Nafarroako Parlamentuko Erregelamenduaren 194. artikuluan xedatua betez.</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Garapen Ekonomiko eta Enpresarialeko kontseilaria: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