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osasun-arreta jarraitu eta larrialdikoari buruzko 2/2013 Foru Legea ez betetzeari buruzkoa. Galdera 2020ko otsailaren 4ko 16. Nafarroako Parlamentuko Aldizkari Ofizialean argitaratu zen.</w:t>
      </w:r>
    </w:p>
    <w:p>
      <w:pPr>
        <w:pStyle w:val="0"/>
        <w:suppressAutoHyphens w:val="false"/>
        <w:rPr>
          <w:rStyle w:val="1"/>
        </w:rPr>
      </w:pPr>
      <w:r>
        <w:rPr>
          <w:rStyle w:val="1"/>
        </w:rPr>
        <w:t xml:space="preserve">Iruñean, 2020ko otsailaren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10-20-PES-00014 idatzizko galdera aurkeztu du, zeinaren bidez honako informazioa eskatzen baitu:</w:t>
      </w:r>
    </w:p>
    <w:p>
      <w:pPr>
        <w:pStyle w:val="0"/>
        <w:suppressAutoHyphens w:val="false"/>
        <w:rPr>
          <w:rStyle w:val="1"/>
        </w:rPr>
      </w:pPr>
      <w:r>
        <w:rPr>
          <w:rStyle w:val="1"/>
        </w:rPr>
        <w:t xml:space="preserve">1. Osasuneko kontseilaria zergatik ez da betetzen ari Osasun-arreta jarraitu eta larrialdikoari buruzko otsailaren 14ko 2/2013 Foru Legea?</w:t>
      </w:r>
    </w:p>
    <w:p>
      <w:pPr>
        <w:pStyle w:val="0"/>
        <w:suppressAutoHyphens w:val="false"/>
        <w:rPr>
          <w:rStyle w:val="1"/>
        </w:rPr>
      </w:pPr>
      <w:r>
        <w:rPr>
          <w:rStyle w:val="1"/>
        </w:rPr>
        <w:t xml:space="preserve">2. Lauko Gobernuaren lau urteak (azken bietan, zu izan zinen arduraduna, Oinarrizko Osasun Laguntzako kudeatzaile baitzinen) eta Osasuneko kontseilari izendatu zintuztenetik joan diren sei hilabete daramatzazue legea bete gabe. Zer asmo duzu lege horri dagokionez?</w:t>
      </w:r>
    </w:p>
    <w:p>
      <w:pPr>
        <w:pStyle w:val="0"/>
        <w:suppressAutoHyphens w:val="false"/>
        <w:rPr>
          <w:rStyle w:val="1"/>
        </w:rPr>
      </w:pPr>
      <w:r>
        <w:rPr>
          <w:rStyle w:val="1"/>
        </w:rPr>
        <w:t xml:space="preserve">Horri erantzuteko, ondoko informazioa ematen dugu:</w:t>
      </w:r>
    </w:p>
    <w:p>
      <w:pPr>
        <w:pStyle w:val="0"/>
        <w:suppressAutoHyphens w:val="false"/>
        <w:rPr>
          <w:rStyle w:val="1"/>
        </w:rPr>
      </w:pPr>
      <w:r>
        <w:rPr>
          <w:rStyle w:val="1"/>
        </w:rPr>
        <w:t xml:space="preserve">Otsailaren 14ko 2/2013 Foru Legeak, osasun-arreta jarraitu eta larrialdikoari buruzkoak, bere artikulu bakarrean dio Nafarroako Gobernuko Osasun Departamentuak Nafarroako landa eremuetako populazioaren beharrizanei buruzko ebaluazio bat eginen duela, osasun-arretari eta osasun-arreta jarraitu eta larrialdikoaren ereduaren inefizientziei dagokienez, eta oinarrizko osasun-laguntzako osasun-etxeen eta osasun-laguntza jarraitu eta larrialdikoaren modalitateen funtzionamenduari buruzko plan bat taxutuko duela osasun arloko profesionalen, toki entitateen eta arlo horrekin zerikusia duten eragile sozialen parte-hartzearekin, ahal den adostasunik handiena bilaturik.</w:t>
      </w:r>
    </w:p>
    <w:p>
      <w:pPr>
        <w:pStyle w:val="0"/>
        <w:suppressAutoHyphens w:val="false"/>
        <w:rPr>
          <w:rStyle w:val="1"/>
        </w:rPr>
      </w:pPr>
      <w:r>
        <w:rPr>
          <w:rStyle w:val="1"/>
        </w:rPr>
        <w:t xml:space="preserve">Halaber esaten du ezen Nafarroako Gobernuak gehienez ere urtebeteko epean igorriko diola aipatu plan hori Nafarroako Parlamentuari, eztabaidatu eta onesteko.</w:t>
      </w:r>
    </w:p>
    <w:p>
      <w:pPr>
        <w:pStyle w:val="0"/>
        <w:suppressAutoHyphens w:val="false"/>
        <w:rPr>
          <w:rStyle w:val="1"/>
        </w:rPr>
      </w:pPr>
      <w:r>
        <w:rPr>
          <w:rStyle w:val="1"/>
        </w:rPr>
        <w:t xml:space="preserve">Aurreko paragrafoan esan bezala, Departamentu honen ustez ez-betetzea legearen indarraldiaren lehenbiziko urtean gertatu zen, hori izaki Nafarroako Parlamentuak Gobernuari eman zion epea, aipatu plana igortzekoa.</w:t>
      </w:r>
    </w:p>
    <w:p>
      <w:pPr>
        <w:pStyle w:val="0"/>
        <w:suppressAutoHyphens w:val="false"/>
        <w:rPr>
          <w:rStyle w:val="1"/>
        </w:rPr>
      </w:pPr>
      <w:r>
        <w:rPr>
          <w:rStyle w:val="1"/>
        </w:rPr>
        <w:t xml:space="preserve">Osasun Departamentuak talde tekniko bat abiarazi du Oinarrizko Laguntzako Kudeatzailetzaren esparruan, populazioak osasun-arretari dagokionez dituen beharrizanak eta osasun-arreta jarraitu eta larrialdikoaren inefizientziak ebaluatzeko. Nafarroako Parlamentuaren agindua beterik, talde horrek daukan enkargua da funtzionamendu-plan bat prestatzea oinarrizko osasun laguntzako zentroetarako eta osasun-arreta jarraitu eta larrialdikoaren modalitateetarako, osasungintzako profesionalen, toki entitateen eta gai horrekin zerikusia duten kolektibo sozialen partaidetzarekin, ahalik eta adostasun handiena lortzen saiatuz.</w:t>
      </w:r>
    </w:p>
    <w:p>
      <w:pPr>
        <w:pStyle w:val="0"/>
        <w:suppressAutoHyphens w:val="false"/>
        <w:rPr>
          <w:rStyle w:val="1"/>
        </w:rPr>
      </w:pPr>
      <w:r>
        <w:rPr>
          <w:rStyle w:val="1"/>
        </w:rPr>
        <w:t xml:space="preserve">Hori guztia jakinarazten dizut Nafarroako Parlamentuko Erregelamenduaren 194. artikuluan xedatua betetzeko.</w:t>
      </w:r>
    </w:p>
    <w:p>
      <w:pPr>
        <w:pStyle w:val="0"/>
        <w:suppressAutoHyphens w:val="false"/>
        <w:rPr>
          <w:rStyle w:val="1"/>
        </w:rPr>
      </w:pPr>
      <w:r>
        <w:rPr>
          <w:rStyle w:val="1"/>
        </w:rPr>
        <w:t xml:space="preserve">Iruñean, 2020ko otsailaren 17an</w:t>
      </w:r>
    </w:p>
    <w:p>
      <w:pPr>
        <w:pStyle w:val="0"/>
        <w:suppressAutoHyphens w:val="false"/>
        <w:rPr>
          <w:rStyle w:val="1"/>
          <w:spacing w:val="-2.88"/>
        </w:rPr>
      </w:pPr>
      <w:r>
        <w:rPr>
          <w:rStyle w:val="1"/>
          <w:spacing w:val="-2.88"/>
        </w:rPr>
        <w:t xml:space="preserve">Osasuneko kontseilaria: Santos Indurain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