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Hezkuntza Departamentuak iaz egin zuen lan-eskaintza publikoan parte hartu zuten zenbait langileri aparteko orduak ordaintzeari buruzkoa. Galdera 2020ko otsailaren 21eko 24. Nafarroako Parlamentuko Aldizkari Ofizialean argitaratu zen.</w:t>
      </w:r>
    </w:p>
    <w:p>
      <w:pPr>
        <w:pStyle w:val="0"/>
        <w:suppressAutoHyphens w:val="false"/>
        <w:rPr>
          <w:rStyle w:val="1"/>
        </w:rPr>
      </w:pPr>
      <w:r>
        <w:rPr>
          <w:rStyle w:val="1"/>
        </w:rPr>
        <w:t xml:space="preserve">Iruñean, 2020ko martxoaren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Bakartxo Ruiz Jaso andreak eginiko 10-20-PES 00029 zenbakiko galdera idatzia dela-eta, Hezkuntzako kontseilariak honako honen berri ematen du:</w:t>
      </w:r>
    </w:p>
    <w:p>
      <w:pPr>
        <w:pStyle w:val="0"/>
        <w:suppressAutoHyphens w:val="false"/>
        <w:rPr>
          <w:rStyle w:val="1"/>
        </w:rPr>
      </w:pPr>
      <w:r>
        <w:rPr>
          <w:rStyle w:val="1"/>
        </w:rPr>
        <w:t xml:space="preserve">EH Bildu Nafarroa talde parlamentarioaren eledunaren azalpenean adierazten den bezala, 2019ko urrian ordainketa-ebazpen bat onetsi zen, irakaskuntzaz kanpoko langileek oposizioengatik egin behar izandako aparteko orduetarako; baina pertsona jakin batzuei ez zitzaien ordainketarik egin.</w:t>
      </w:r>
    </w:p>
    <w:p>
      <w:pPr>
        <w:pStyle w:val="0"/>
        <w:suppressAutoHyphens w:val="false"/>
        <w:rPr>
          <w:rStyle w:val="1"/>
        </w:rPr>
      </w:pPr>
      <w:r>
        <w:rPr>
          <w:rStyle w:val="1"/>
        </w:rPr>
        <w:t xml:space="preserve">Pertsona horiek ordainkizun zeuden aparteko orduen zerrenda aurkeztu zuten. Halere, pertsona horiek aurkeztu zuten zerrenda ez zen aparteko orduena izan, baizik eta lanean emandako orduen kontaketa globala; horrenbestez, informazio gehiago eskatu behar izan zitzaien, egindako aparteko orduak ordaindu ahal izateko, eta ez aurkeztu zituzten ordu guztiak, zeren eta azken horien parte bat kontratuan jasota baitzegoen. Analisi hori izan da atzerapena ekarri duena.</w:t>
      </w:r>
    </w:p>
    <w:p>
      <w:pPr>
        <w:pStyle w:val="0"/>
        <w:suppressAutoHyphens w:val="false"/>
        <w:rPr>
          <w:rStyle w:val="1"/>
        </w:rPr>
      </w:pPr>
      <w:r>
        <w:rPr>
          <w:rStyle w:val="1"/>
        </w:rPr>
        <w:t xml:space="preserve">Ordainketa noiz eginen den, horri buruz esan behar da Hezkuntza Baliabideen zuzendari nagusiaren otsailaren 21eko 57/2020 Ebazpenaren bidez agindu dela ordainketa. Ordainketa hori, orokorki, otsaileko nominan egin da. Badaude bi pertsona, beste eremu batean lanean ari direnak eta ordainketa martxoan eginen zaienak, ezen ebazpenaren jakinarazpena otsaileko nomina itxi ondoren iritsi zitzaien.</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