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abril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gestiones para garantizar la compra del material sanitario necesario para hacer frente a la crisis sanitaria por Covid-19,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27 de abril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lbarrola Guillén, miembro de las Cortes de Navarra, adscrita al Grupo Parlamentario Navarra Suma, al amparo de lo dispuesto en el Reglamento de la Cámara, realiza la siguiente pregunta oral dirigida a la Consejera de Salud del Gobierno de Navarra para su contestación en el próximo Pleno. </w:t>
      </w:r>
    </w:p>
    <w:p>
      <w:pPr>
        <w:pStyle w:val="0"/>
        <w:suppressAutoHyphens w:val="false"/>
        <w:rPr>
          <w:rStyle w:val="1"/>
        </w:rPr>
      </w:pPr>
      <w:r>
        <w:rPr>
          <w:rStyle w:val="1"/>
        </w:rPr>
        <w:t xml:space="preserve">¿Qué gestiones ha realizado el Departamento de Salud para garantizar la compra del material sanitario necesario para hacer frente a la crisis sanitaria por Covid-19? </w:t>
      </w:r>
    </w:p>
    <w:p>
      <w:pPr>
        <w:pStyle w:val="0"/>
        <w:suppressAutoHyphens w:val="false"/>
        <w:rPr>
          <w:rStyle w:val="1"/>
        </w:rPr>
      </w:pPr>
      <w:r>
        <w:rPr>
          <w:rStyle w:val="1"/>
        </w:rPr>
        <w:t xml:space="preserve">Pamplona, a 26 de abril de 2020 </w:t>
      </w:r>
    </w:p>
    <w:p>
      <w:pPr>
        <w:pStyle w:val="0"/>
        <w:suppressAutoHyphens w:val="false"/>
        <w:rPr>
          <w:rStyle w:val="1"/>
        </w:rPr>
      </w:pPr>
      <w:r>
        <w:rPr>
          <w:rStyle w:val="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