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tasa de mortalidad por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El pasado 30 de abril en respuesta a una pregunta oral en Pleno a esta parlamentaria, la Presidenta del Gobierno afirmo “la tasa de mortalidad en todos los países en el ámbito residencial es exactamente la misma”.</w:t>
      </w:r>
    </w:p>
    <w:p>
      <w:pPr>
        <w:pStyle w:val="0"/>
        <w:suppressAutoHyphens w:val="false"/>
        <w:rPr>
          <w:rStyle w:val="1"/>
        </w:rPr>
      </w:pPr>
      <w:r>
        <w:rPr>
          <w:rStyle w:val="1"/>
        </w:rPr>
        <w:t xml:space="preserve">¿En qué datos oficiales se basó la Presidenta del Gobierno para afirmar esto?</w:t>
      </w:r>
    </w:p>
    <w:p>
      <w:pPr>
        <w:pStyle w:val="0"/>
        <w:suppressAutoHyphens w:val="false"/>
        <w:rPr>
          <w:rStyle w:val="1"/>
        </w:rPr>
      </w:pPr>
      <w:r>
        <w:rPr>
          <w:rStyle w:val="1"/>
        </w:rPr>
        <w:t xml:space="preserve">¿Cuál es la tasa de mortalidad por 100.000 habitantes, que es a lo que esta Parlamentaria se refirió en su intervención, en el ámbito residencial en Navarra y en todos los países del mundo?</w:t>
      </w:r>
    </w:p>
    <w:p>
      <w:pPr>
        <w:pStyle w:val="0"/>
        <w:suppressAutoHyphens w:val="false"/>
        <w:rPr>
          <w:rStyle w:val="1"/>
        </w:rPr>
      </w:pPr>
      <w:r>
        <w:rPr>
          <w:rStyle w:val="1"/>
        </w:rPr>
        <w:t xml:space="preserve">Pamplona, a 5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