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eta Nafarroako Podemos Ahal Dugu foru parlamentarien elkarteak aurkezturiko mozioa, zeinaren bidez Nafarroako Gobernua premiatzen baita tokiko aldizkariak gure eskualdeetako merkataritza eta enpresa txikiak berrabiatzeko tresna gisa kontuan har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Lehendakaritzako, Berdintasuneko, Funtzio Publikoko eta Barneko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parlamentarioak eta Nafarroako Podemos Ahal Dugu talde parlamentarioak, Legebiltzarreko Erregelamenduan ezarritakoaren babesean, honako mozio hau aurkezten dute, Batzordean eztabaidatu eta bozkatzeko.</w:t>
      </w:r>
    </w:p>
    <w:p>
      <w:pPr>
        <w:pStyle w:val="0"/>
        <w:suppressAutoHyphens w:val="false"/>
        <w:rPr>
          <w:rStyle w:val="1"/>
        </w:rPr>
      </w:pPr>
      <w:r>
        <w:rPr>
          <w:rStyle w:val="1"/>
        </w:rPr>
        <w:t xml:space="preserve">Nafarpres Nafarroa osoan paperean argitaratzen diren tokiko aldizkarien elkarte bat da eta bere xede nagusia da tokiko prentsa eta informazioa sustatzea herritarrarengandik gertueneko ikuspuntutik.</w:t>
      </w:r>
    </w:p>
    <w:p>
      <w:pPr>
        <w:pStyle w:val="0"/>
        <w:suppressAutoHyphens w:val="false"/>
        <w:rPr>
          <w:rStyle w:val="1"/>
        </w:rPr>
      </w:pPr>
      <w:r>
        <w:rPr>
          <w:rStyle w:val="1"/>
        </w:rPr>
        <w:t xml:space="preserve">Elkarte horretako kide dira gaur egun gure erkidegoan argitaratzen diren aldizkari gehienak –astekariak, hamaboskariak nahiz hilabetekariak–. Guztiak aintzat hartuta, Nafarroako biztanleen erdia baino gehiagorengana iristen dira.</w:t>
      </w:r>
    </w:p>
    <w:p>
      <w:pPr>
        <w:pStyle w:val="0"/>
        <w:suppressAutoHyphens w:val="false"/>
        <w:rPr>
          <w:rStyle w:val="1"/>
        </w:rPr>
      </w:pPr>
      <w:r>
        <w:rPr>
          <w:rStyle w:val="1"/>
        </w:rPr>
        <w:t xml:space="preserve">Aldizkari horiek guztiak bokazio soziala duten enpresak dira, eta bakoitzak langile bat baino gehiago ditu. Halaber, lana ematen diete bestelako produkzio-sektore batzuei, hala nola inprentei, diseinu estudioei, publizistei edo banatzaileei.</w:t>
      </w:r>
    </w:p>
    <w:p>
      <w:pPr>
        <w:pStyle w:val="0"/>
        <w:suppressAutoHyphens w:val="false"/>
        <w:rPr>
          <w:rStyle w:val="1"/>
        </w:rPr>
      </w:pPr>
      <w:r>
        <w:rPr>
          <w:rStyle w:val="1"/>
        </w:rPr>
        <w:t xml:space="preserve">Denok dakigu hurbileko toki-prentsak izan duen garrantzi historikoa: ondare ez-materialaren erakargune dira, artikulu, tokiko ikerketa, memoria historiko, euskara, kultura herrikoi, ohitura, folklore eta abarren inguruan. Finean, jomuga duten eskualde edo herriaren unean uneko argazkia dira. Halaber, tokiko idazle, artista, argazkilari eta diseinatzaileen harrobi ere badira, tokiko bibliografia aberasten duten ondorengo argitalpenen oinarri izateaz gain.</w:t>
      </w:r>
    </w:p>
    <w:p>
      <w:pPr>
        <w:pStyle w:val="0"/>
        <w:suppressAutoHyphens w:val="false"/>
        <w:rPr>
          <w:rStyle w:val="1"/>
        </w:rPr>
      </w:pPr>
      <w:r>
        <w:rPr>
          <w:rStyle w:val="1"/>
        </w:rPr>
        <w:t xml:space="preserve">Tokiko aldizkariek, era berean, lurralde kohesioa eta eskualde desberdinetako herritarren sentimendua, gizatalde batekoa izatearena, sustatzen dute. Gainera, erkidegoaren egunerokoan oso garrantzitsuak izan arren prentsa erregionalean tokirik ez duten ekimenak, entitateak, pertsonak, jarduerak eta albisteak balioan jartzen dituzte. Lurralde sakabanatu eta biztanle gutxikoetan, tokiko aldizkariak dira herri desberdinetan bizi diren pertsonen arteko komunikabidea. Era berean, tokiko aldizkarietako asko euskarazko hedabide bakarra dira Nafarroako zenbait zonaldetan.</w:t>
      </w:r>
    </w:p>
    <w:p>
      <w:pPr>
        <w:pStyle w:val="0"/>
        <w:suppressAutoHyphens w:val="false"/>
        <w:rPr>
          <w:rStyle w:val="1"/>
        </w:rPr>
      </w:pPr>
      <w:r>
        <w:rPr>
          <w:rStyle w:val="1"/>
        </w:rPr>
        <w:t xml:space="preserve">Lan honek guztiak are garrantzi handiagoa du gaur egun, paperean argitaratzen diren kazetaritza enpresak mantentzeko zailtasunak direla-eta, horrek dakartzan ondorioekin: kultura pobretzea, idazteko eta irakurtzeko ohitura txikiagoa izatea, hutsalkeria literarioa eta abar.</w:t>
      </w:r>
    </w:p>
    <w:p>
      <w:pPr>
        <w:pStyle w:val="0"/>
        <w:suppressAutoHyphens w:val="false"/>
        <w:rPr>
          <w:rStyle w:val="1"/>
        </w:rPr>
      </w:pPr>
      <w:r>
        <w:rPr>
          <w:rStyle w:val="1"/>
        </w:rPr>
        <w:t xml:space="preserve">Bada funtsezkoa den alderdi bat tokiko aldizkari horien eginkizuna aztertzerakoan, eta da suspertze ekonomikoan ematen duten zerbitzuarekin zerikusia duena.</w:t>
      </w:r>
    </w:p>
    <w:p>
      <w:pPr>
        <w:pStyle w:val="0"/>
        <w:suppressAutoHyphens w:val="false"/>
        <w:rPr>
          <w:rStyle w:val="1"/>
        </w:rPr>
      </w:pPr>
      <w:r>
        <w:rPr>
          <w:rStyle w:val="1"/>
        </w:rPr>
        <w:t xml:space="preserve">Eskualdeko prentsaren eginkizunetatik bat nabarmendu nahi dugu: merkataritzarekin eta tokiko enpresa txikiekin duten harreman estua, horiek baitira, publizitatearen bitartez, halako aldizkarien sostengu nagusia. Tokiko aldizkariek eta hurbileko merkataritza-ehundurak lotura estua dute, eta horregatik dute elkarren beharra eta laguntza.</w:t>
      </w:r>
    </w:p>
    <w:p>
      <w:pPr>
        <w:pStyle w:val="0"/>
        <w:suppressAutoHyphens w:val="false"/>
        <w:rPr>
          <w:rStyle w:val="1"/>
        </w:rPr>
      </w:pPr>
      <w:r>
        <w:rPr>
          <w:rStyle w:val="1"/>
        </w:rPr>
        <w:t xml:space="preserve">Tokiko prentsan ez dugu ikusiko saltoki handien edo kate handien publizitaterik, are gutxiago mezulari bidez saltzen duten enpresa multinazionalenik. Eta hori horrela da herriko eta eskualdeko enpresa- eta merkataritza-ehunduraren defentsa oinarrizko-oinarrizkoa delako gure aldizkarientzat. Alegia, gaur egun “hurbileko kontsumoa” deitzen dena. Pairatzen ari garen mundu krisi honetan, gero eta nabarmenagoa da hurbileko kontsumoaren eta autohornikuntzaren beharra, globalizazio deshumanizatu eta desorekatuak dakartzan arriskuen aldean.</w:t>
      </w:r>
    </w:p>
    <w:p>
      <w:pPr>
        <w:pStyle w:val="0"/>
        <w:suppressAutoHyphens w:val="false"/>
        <w:rPr>
          <w:rStyle w:val="1"/>
        </w:rPr>
      </w:pPr>
      <w:r>
        <w:rPr>
          <w:rStyle w:val="1"/>
        </w:rPr>
        <w:t xml:space="preserve">Gainera, gure saltokien eta enpresa txiki eta ertainen defentsa da Nafarroako eskualde guztien sostengatze harmonikoaren bermea, hiriburuaren eta hango saltoki handien mesedetan gure herriak hustu eta basamortu bilakatzeari galga jarriko diona. Gure aldizkarien zailtasunak edo haien itxiera gure saltokien eta enpresa txikien egoera tamalgarriaren isla besterik ez lirateke izanen. Eta Nafarroako Gobernuak ezin du horretatik at gelditu.</w:t>
      </w:r>
    </w:p>
    <w:p>
      <w:pPr>
        <w:pStyle w:val="0"/>
        <w:suppressAutoHyphens w:val="false"/>
        <w:rPr>
          <w:rStyle w:val="1"/>
        </w:rPr>
      </w:pPr>
      <w:r>
        <w:rPr>
          <w:rStyle w:val="1"/>
        </w:rPr>
        <w:t xml:space="preserve">Tokiko eta eskualdeko aldizkarien elkarte honek inbidiaz ikusten du beste erkidego batzuetan –adibidez, Katalunian– tokiko eta eskualdeko prentsari ematen zaion mesede-tratua; izan ere, bertako gobernuak haien indartzea bultzatu du zenbait bide erabilita (dirulaguntzak, hedatze-planak, publizitate instituzionala eta abar). Gure erakundeek ere antzeko sentiberatasuna erakutsi beharko lukete.</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Lehena.- Parlamentuak Nafarroako Gobernua premiatzen du aintzat har ditzan tokiko aldizkariak, gure eskualdeetako merkataritza eta enpresa txikiak berrabiarazteko tresna bat gehiago diren aldetik.</w:t>
      </w:r>
    </w:p>
    <w:p>
      <w:pPr>
        <w:pStyle w:val="0"/>
        <w:suppressAutoHyphens w:val="false"/>
        <w:rPr>
          <w:rStyle w:val="1"/>
        </w:rPr>
      </w:pPr>
      <w:r>
        <w:rPr>
          <w:rStyle w:val="1"/>
        </w:rPr>
        <w:t xml:space="preserve">Bigarrena.- Parlamentuak Nafarroako Gobernua premiatzen du, aurrekoarekin bat, tokiko aldizkariak Reactivar Navarra-Nafarroa Suspertu Planean babestu beharreko sektoretzat har ditzan. </w:t>
      </w:r>
    </w:p>
    <w:p>
      <w:pPr>
        <w:pStyle w:val="0"/>
        <w:suppressAutoHyphens w:val="false"/>
        <w:rPr>
          <w:rStyle w:val="1"/>
        </w:rPr>
      </w:pPr>
      <w:r>
        <w:rPr>
          <w:rStyle w:val="1"/>
        </w:rPr>
        <w:t xml:space="preserve">Hirugarrena.- Parlamentuak Nafarroako Gobernua premiatzen du, horrekin lotuta, hitzarmen bat sina dezan Nafarpres Elkartearekin, tokiko aldizkariei honakoak ahalbidetzeko:</w:t>
      </w:r>
    </w:p>
    <w:p>
      <w:pPr>
        <w:pStyle w:val="0"/>
        <w:suppressAutoHyphens w:val="false"/>
        <w:rPr>
          <w:rStyle w:val="1"/>
        </w:rPr>
      </w:pPr>
      <w:r>
        <w:rPr>
          <w:rStyle w:val="1"/>
        </w:rPr>
        <w:t xml:space="preserve">a) Tokiko Prentsari buruzko Jardunaldiei berrekitea, 2009an utzi baitzioten horiek antolatzeari finantzaketa faltagatik.</w:t>
      </w:r>
    </w:p>
    <w:p>
      <w:pPr>
        <w:pStyle w:val="0"/>
        <w:suppressAutoHyphens w:val="false"/>
        <w:rPr>
          <w:rStyle w:val="1"/>
        </w:rPr>
      </w:pPr>
      <w:r>
        <w:rPr>
          <w:rStyle w:val="1"/>
        </w:rPr>
        <w:t xml:space="preserve">b) Prentsa mota hori sartzea, atal berezi batean, Nafarroako Gobernuaren enkarguz egiten diren hedabideen audientziei buruzko azterlanetan.</w:t>
      </w:r>
    </w:p>
    <w:p>
      <w:pPr>
        <w:pStyle w:val="0"/>
        <w:suppressAutoHyphens w:val="false"/>
        <w:rPr>
          <w:rStyle w:val="1"/>
        </w:rPr>
      </w:pPr>
      <w:r>
        <w:rPr>
          <w:rStyle w:val="1"/>
        </w:rPr>
        <w:t xml:space="preserve">c) Prentsa erregionalaren gisa berean aintzat hartuak izatea Nafarroako Gobernuak eta bere departamentuek egiten dituzten publizitate instituzionaleko kanpainetan.</w:t>
      </w:r>
    </w:p>
    <w:p>
      <w:pPr>
        <w:pStyle w:val="0"/>
        <w:suppressAutoHyphens w:val="false"/>
        <w:rPr>
          <w:rStyle w:val="1"/>
        </w:rPr>
      </w:pPr>
      <w:r>
        <w:rPr>
          <w:rStyle w:val="1"/>
        </w:rPr>
        <w:t xml:space="preserve">Iruñean, 2020ko maiatzaren 14an</w:t>
      </w:r>
    </w:p>
    <w:p>
      <w:pPr>
        <w:pStyle w:val="0"/>
        <w:suppressAutoHyphens w:val="false"/>
        <w:rPr>
          <w:rStyle w:val="1"/>
        </w:rPr>
      </w:pPr>
      <w:r>
        <w:rPr>
          <w:rStyle w:val="1"/>
        </w:rPr>
        <w:t xml:space="preserve">Sinatua: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