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Iñaki Iriarte López jaunak aurkezturiko galdera, Covid-19aren pandemiak eragindako geldialdi ekonomikoaren ondoren foru erkidegoko kultur ekoizpenak biziko duen egoera zaila arintzeko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Iñaki Iriarte López jaunak, Legebiltzarraren Erregelamenduan ezarritakoaren babesean, galdera hau aurkezten du, Nafarroako Gobernuko Kultura Departamentuak idatziz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 krisia eta krisiaren ondorio dramatikoak alde batera utzita, kezka handia dago pandemiak eta pandemiaren ondorioek eragindako geldialdi ekonomikoa dela-eta. Kulturaren kasuan, zehazki, hainbat nafar ospetsuk sinatutako manifestu bat zabaldu da, foru erkidegoan kultur ekoizpena zer egoera zailean dagoen ohartarazteko. Zer neurri hartuko du Nafarroako Gobernuak egoera hori konpontzearren?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