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Jabi Arakama Urtiaga jaunak aurkezturiko mozioa, zeinaren bidez Espainiako Gobernua premiatzen baita deseskalatze-prozesuan mugaz gaindiko nafar espazioa kontuan har dezan, eta Nafarroako Gobernua, berriz, mugaz gaindiko lankidetzarako politika aktiboak bultza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Jabi Arakama Urtiaga jaunak, Legebiltzarreko Erregelamenduan xedatuaren babesean, honako mozio hau aurkezten du, ekainaren 4ko Osoko Bilkuran eztabaidatzeko.</w:t>
      </w:r>
    </w:p>
    <w:p>
      <w:pPr>
        <w:pStyle w:val="0"/>
        <w:suppressAutoHyphens w:val="false"/>
        <w:rPr>
          <w:rStyle w:val="1"/>
        </w:rPr>
      </w:pPr>
      <w:r>
        <w:rPr>
          <w:rStyle w:val="1"/>
        </w:rPr>
        <w:t xml:space="preserve">Europar Batasuna osatzen duten herrialdeetako estatu-mugak iragan martxoan itxi izana kolpe latza izan zen, ekonomiaren nahiz gogoaren aldetik, Frantziako estatuarekiko mugatik gertu bizi diren nafar askorentzat.</w:t>
      </w:r>
    </w:p>
    <w:p>
      <w:pPr>
        <w:pStyle w:val="0"/>
        <w:suppressAutoHyphens w:val="false"/>
        <w:rPr>
          <w:rStyle w:val="1"/>
        </w:rPr>
      </w:pPr>
      <w:r>
        <w:rPr>
          <w:rStyle w:val="1"/>
        </w:rPr>
        <w:t xml:space="preserve">Eremu horrek baditu bere berezitasunak, halako moduan non bertako aisia, gizarte, familia, merkataritza, ekonomia nahiz kultur harremanak estatu-mugez gaindikoak baitira; ondorioz, mugak itxi izana modu bereziki asaldagarrian bizi izan dute.</w:t>
      </w:r>
    </w:p>
    <w:p>
      <w:pPr>
        <w:pStyle w:val="0"/>
        <w:suppressAutoHyphens w:val="false"/>
        <w:rPr>
          <w:rStyle w:val="1"/>
        </w:rPr>
      </w:pPr>
      <w:r>
        <w:rPr>
          <w:rStyle w:val="1"/>
        </w:rPr>
        <w:t xml:space="preserve">Halatan, merkataritzaren arloko 50 nafar enpresa baino gehiagok itxi behar izan dute –1.200 pertsonari ematen diote lana zuzenean, eta 900i zeharka–, bezeroen % 90 baino gehiago delako frantziar nazionalitatekoa. Bera, Urdazubi edo Luzaide bezalako herrietan sektore hori da enplegu gehien sortzen duena, eta funtsezkoa da populazioa lurraldeari atxiki dakion, argi eta garbi landa eremukoa den eremu batean.</w:t>
      </w:r>
    </w:p>
    <w:p>
      <w:pPr>
        <w:pStyle w:val="0"/>
        <w:suppressAutoHyphens w:val="false"/>
        <w:rPr>
          <w:rStyle w:val="1"/>
        </w:rPr>
      </w:pPr>
      <w:r>
        <w:rPr>
          <w:rStyle w:val="1"/>
        </w:rPr>
        <w:t xml:space="preserve">Halaber, hamarkada askoan ohikoak izan diren jarduerak –esaterako, artzaintza, mugaren alde batean zein bestean berdin-berdin egiten baitzen– zeharo murriztu dira, eta ez du ematen osasun-arrazoiak pisuagoak direnik administrazio-arrazoiak baino, zeren eta lan horiek, beren izaeragatik beragatik, hutsaren pareko osasun-arriskua baitakarkiete herritarrei.</w:t>
      </w:r>
    </w:p>
    <w:p>
      <w:pPr>
        <w:pStyle w:val="0"/>
        <w:suppressAutoHyphens w:val="false"/>
        <w:rPr>
          <w:rStyle w:val="1"/>
        </w:rPr>
      </w:pPr>
      <w:r>
        <w:rPr>
          <w:rStyle w:val="1"/>
        </w:rPr>
        <w:t xml:space="preserve">Arrazoi horiek eta gisako beste batzuk jaso ditu Erregioen Batzordeak, zeinak maiatzaren 9an bere kezka adierazi baitzuen COVID-19aren krisia mugaz gaindiko lankidetzari egiten ari zaion kalteagatik; ondorioz, mugak laster irekitzea eskatu zuen.</w:t>
      </w:r>
    </w:p>
    <w:p>
      <w:pPr>
        <w:pStyle w:val="0"/>
        <w:suppressAutoHyphens w:val="false"/>
        <w:rPr>
          <w:rStyle w:val="1"/>
        </w:rPr>
      </w:pPr>
      <w:r>
        <w:rPr>
          <w:rStyle w:val="1"/>
        </w:rPr>
        <w:t xml:space="preserve">Frantziako mugatik gertuko lurraldeetan bizi direnek ezin dute itxaron Espainiako Gobernuak mugak irekitzeko iragarri duen data heldu arte (printzipioz, uztaila). Mugatik gertuko pertsonen harreman sozial eta familiarrek eta Nafarroako eremu horretako jarduera ekonomikoak oro har eta, zehazki, merkataritza-, turismo- eta abeltzaintza-jarduerak inolako zerikusirik ez dauka deseskalatze-prozesua markatzen ari diren beste errealitate batzuekin; hortaz, erantzunak haren berezitasunen araberakoa izan behar du.</w:t>
      </w:r>
    </w:p>
    <w:p>
      <w:pPr>
        <w:pStyle w:val="0"/>
        <w:suppressAutoHyphens w:val="false"/>
        <w:rPr>
          <w:rStyle w:val="1"/>
        </w:rPr>
      </w:pPr>
      <w:r>
        <w:rPr>
          <w:rStyle w:val="1"/>
        </w:rPr>
        <w:t xml:space="preserve">Hori guztia dela eta, honako erabaki proposamen hau aurkezten dugu:</w:t>
      </w:r>
    </w:p>
    <w:p>
      <w:pPr>
        <w:pStyle w:val="0"/>
        <w:suppressAutoHyphens w:val="false"/>
        <w:rPr>
          <w:rStyle w:val="1"/>
        </w:rPr>
      </w:pPr>
      <w:r>
        <w:rPr>
          <w:rStyle w:val="1"/>
        </w:rPr>
        <w:t xml:space="preserve">Nafarroako Parlamentuak Espainiako Gobernua premiatzen du frantziar hiritarrei utz diezaien modu murriztu eta mugatuan sartzen mugaldeko merkataritza-establezimenduetara.</w:t>
      </w:r>
    </w:p>
    <w:p>
      <w:pPr>
        <w:pStyle w:val="0"/>
        <w:suppressAutoHyphens w:val="false"/>
        <w:rPr>
          <w:rStyle w:val="1"/>
        </w:rPr>
      </w:pPr>
      <w:r>
        <w:rPr>
          <w:rStyle w:val="1"/>
        </w:rPr>
        <w:t xml:space="preserve">– Nafarroako Parlamentuak Espainiako Gobernua premiatzen du mugaz gaindiko nafar espazioa kontuan har dezan une honetan abian den deseskalatze-prozesuan, halako moduan non malgutze-neurriak hartuko baitira albait lasterren merkataritzaren, turismoaren, abeltzaintzaren, osasungintzaren, kulturaren nahiz familien esparruetan, bai eta mugaz gaindiko europar proiektuak kudea ditzan ere.</w:t>
      </w:r>
    </w:p>
    <w:p>
      <w:pPr>
        <w:pStyle w:val="0"/>
        <w:suppressAutoHyphens w:val="false"/>
        <w:rPr>
          <w:rStyle w:val="1"/>
        </w:rPr>
      </w:pPr>
      <w:r>
        <w:rPr>
          <w:rStyle w:val="1"/>
        </w:rPr>
        <w:t xml:space="preserve">– Nafarroako Parlamentuak Nafarroako Gobernua premiatzen du mugaz gaindiko lankidetzarako politika aktiboak bultza ditzan, Euroeskualdearen esparruan eta zuzenki ukitutako toki entitateekin batera, barnean hartuko dituztenak koronabirusaren krisiak gehien kaltetu dituen sektoreak nahiz garrantzi berezikotzat jotzen direnak, hurrengo urteotarako nafar nahiz europar ildo estrategikoen barnean arituz.</w:t>
      </w:r>
    </w:p>
    <w:p>
      <w:pPr>
        <w:pStyle w:val="0"/>
        <w:suppressAutoHyphens w:val="false"/>
        <w:rPr>
          <w:rStyle w:val="1"/>
        </w:rPr>
      </w:pPr>
      <w:r>
        <w:rPr>
          <w:rStyle w:val="1"/>
        </w:rPr>
        <w:t xml:space="preserve">– Nafarroako Parlamentuak Nafarroako Gobernua premiatzen du mugaz gaindiko plan estrategiko bat taxutu dezan, lurralde mugakideen, toki entitateen, elkarteen eta herritarren arazo eta erronka nagusiak aztertuko dituena eta horiei konponbide bat ematen saiatuko dena, horiekin guztiekin batera egindako analisi batetik abiatuta.</w:t>
      </w:r>
    </w:p>
    <w:p>
      <w:pPr>
        <w:pStyle w:val="0"/>
        <w:suppressAutoHyphens w:val="false"/>
        <w:rPr>
          <w:rStyle w:val="1"/>
        </w:rPr>
      </w:pPr>
      <w:r>
        <w:rPr>
          <w:rStyle w:val="1"/>
        </w:rPr>
        <w:t xml:space="preserve">– Nafarroako Parlamentuak Nafarroako eta Espainiako gobernuak premiatzen ditu kontuan har dezaten mugen ixteak zer eragin duen oraingo alarma-egoeraren ostean aplikatu beharreko leheneratze eta pizte neurrietan, ukitutako herrietako biztanleentzat ekonomia- eta enplegu-susperraldi albait azkarrena ahalbidetzeko xedez.</w:t>
      </w:r>
    </w:p>
    <w:p>
      <w:pPr>
        <w:pStyle w:val="0"/>
        <w:suppressAutoHyphens w:val="false"/>
        <w:rPr>
          <w:rStyle w:val="1"/>
        </w:rPr>
      </w:pPr>
      <w:r>
        <w:rPr>
          <w:rStyle w:val="1"/>
        </w:rPr>
        <w:t xml:space="preserve">Iruñean, 2020ko maiatzaren 28an</w:t>
      </w:r>
    </w:p>
    <w:p>
      <w:pPr>
        <w:pStyle w:val="0"/>
        <w:suppressAutoHyphens w:val="false"/>
        <w:rPr>
          <w:rStyle w:val="1"/>
        </w:rPr>
      </w:pPr>
      <w:r>
        <w:rPr>
          <w:rStyle w:val="1"/>
        </w:rPr>
        <w:t xml:space="preserve">Foru parlamentaria: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